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1D8BA" w14:textId="77777777" w:rsidR="002C33F4" w:rsidRDefault="002C33F4" w:rsidP="000B72B2">
      <w:pPr>
        <w:keepNext/>
        <w:spacing w:after="0" w:line="240" w:lineRule="auto"/>
        <w:jc w:val="center"/>
        <w:outlineLvl w:val="2"/>
        <w:rPr>
          <w:rFonts w:ascii="Times New Roman" w:eastAsia="Times New Roman" w:hAnsi="Times New Roman"/>
          <w:b/>
          <w:sz w:val="24"/>
          <w:szCs w:val="20"/>
        </w:rPr>
      </w:pPr>
    </w:p>
    <w:p w14:paraId="09D43B14" w14:textId="77777777" w:rsidR="000B72B2" w:rsidRDefault="000B72B2" w:rsidP="001E4D65">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5C5F879F" w14:textId="124BCFAC" w:rsidR="00E404BD" w:rsidRPr="00E404BD" w:rsidRDefault="0003677D" w:rsidP="00E404BD">
      <w:pPr>
        <w:jc w:val="center"/>
        <w:rPr>
          <w:rFonts w:ascii="Times New Roman" w:hAnsi="Times New Roman"/>
          <w:sz w:val="24"/>
          <w:szCs w:val="24"/>
        </w:rPr>
      </w:pPr>
      <w:r w:rsidRPr="00E404BD">
        <w:rPr>
          <w:rFonts w:ascii="Times New Roman" w:eastAsia="Times New Roman" w:hAnsi="Times New Roman"/>
          <w:b/>
          <w:caps/>
          <w:sz w:val="24"/>
          <w:szCs w:val="24"/>
        </w:rPr>
        <w:t xml:space="preserve">PRIE SAVIVALDYBĖS TARYBOS SPRENDIMO </w:t>
      </w:r>
      <w:r w:rsidR="00025484" w:rsidRPr="00E404BD">
        <w:rPr>
          <w:rFonts w:ascii="Times New Roman" w:eastAsia="Times New Roman" w:hAnsi="Times New Roman"/>
          <w:b/>
          <w:caps/>
          <w:sz w:val="24"/>
          <w:szCs w:val="24"/>
        </w:rPr>
        <w:t xml:space="preserve">PROJEKTO </w:t>
      </w:r>
      <w:r w:rsidR="00981959" w:rsidRPr="00E404BD">
        <w:rPr>
          <w:rFonts w:ascii="Times New Roman" w:hAnsi="Times New Roman"/>
          <w:b/>
          <w:sz w:val="24"/>
          <w:szCs w:val="24"/>
        </w:rPr>
        <w:t>„</w:t>
      </w:r>
      <w:r w:rsidR="00E404BD" w:rsidRPr="00E404BD">
        <w:rPr>
          <w:rFonts w:ascii="Times New Roman" w:hAnsi="Times New Roman"/>
          <w:b/>
          <w:caps/>
          <w:sz w:val="24"/>
          <w:szCs w:val="24"/>
        </w:rPr>
        <w:t xml:space="preserve">DĖL </w:t>
      </w:r>
      <w:r w:rsidR="00E404BD" w:rsidRPr="00E404BD">
        <w:rPr>
          <w:rFonts w:ascii="Times New Roman" w:hAnsi="Times New Roman"/>
          <w:b/>
          <w:sz w:val="24"/>
          <w:szCs w:val="24"/>
        </w:rPr>
        <w:t>SUTIKIMO STEIGTI LOŠIMŲ ORGANIZAVIMO VIETĄ</w:t>
      </w:r>
      <w:r w:rsidR="00E404BD" w:rsidRPr="00E404BD">
        <w:rPr>
          <w:rFonts w:ascii="Times New Roman" w:hAnsi="Times New Roman"/>
          <w:b/>
          <w:caps/>
          <w:sz w:val="24"/>
          <w:szCs w:val="24"/>
        </w:rPr>
        <w:t>“</w:t>
      </w:r>
    </w:p>
    <w:p w14:paraId="31BC3936" w14:textId="383C3BDF" w:rsidR="00CA5320" w:rsidRDefault="00BE3595" w:rsidP="00CA5320">
      <w:pPr>
        <w:pStyle w:val="Sraopastraipa"/>
        <w:numPr>
          <w:ilvl w:val="0"/>
          <w:numId w:val="1"/>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Parengto projekto</w:t>
      </w:r>
      <w:r w:rsidR="00CB7764" w:rsidRPr="00B00041">
        <w:rPr>
          <w:rFonts w:ascii="Times New Roman" w:eastAsia="Times New Roman" w:hAnsi="Times New Roman"/>
          <w:b/>
          <w:sz w:val="24"/>
          <w:szCs w:val="24"/>
        </w:rPr>
        <w:t xml:space="preserve"> tikslai ir uždaviniai.</w:t>
      </w:r>
    </w:p>
    <w:p w14:paraId="23B14C7A" w14:textId="4D4D42EC" w:rsidR="003559E9" w:rsidRPr="003559E9" w:rsidRDefault="002E394F" w:rsidP="003559E9">
      <w:pPr>
        <w:spacing w:after="0" w:line="240" w:lineRule="auto"/>
        <w:ind w:firstLine="709"/>
        <w:jc w:val="both"/>
        <w:rPr>
          <w:rFonts w:ascii="Times New Roman" w:hAnsi="Times New Roman"/>
          <w:b/>
          <w:bCs/>
          <w:sz w:val="24"/>
          <w:szCs w:val="24"/>
        </w:rPr>
      </w:pPr>
      <w:r w:rsidRPr="003559E9">
        <w:rPr>
          <w:rFonts w:ascii="Times New Roman" w:hAnsi="Times New Roman"/>
          <w:sz w:val="24"/>
          <w:szCs w:val="24"/>
        </w:rPr>
        <w:t xml:space="preserve">Klaipėdos miesto savivaldybės administracija gavo </w:t>
      </w:r>
      <w:r w:rsidR="009F5A80" w:rsidRPr="003559E9">
        <w:rPr>
          <w:rFonts w:ascii="Times New Roman" w:hAnsi="Times New Roman"/>
          <w:sz w:val="24"/>
          <w:szCs w:val="24"/>
        </w:rPr>
        <w:t>UAB „</w:t>
      </w:r>
      <w:proofErr w:type="spellStart"/>
      <w:r w:rsidR="009F5A80" w:rsidRPr="003559E9">
        <w:rPr>
          <w:rFonts w:ascii="Times New Roman" w:hAnsi="Times New Roman"/>
          <w:sz w:val="24"/>
          <w:szCs w:val="24"/>
        </w:rPr>
        <w:t>Nesė</w:t>
      </w:r>
      <w:proofErr w:type="spellEnd"/>
      <w:r w:rsidR="009F5A80" w:rsidRPr="003559E9">
        <w:rPr>
          <w:rFonts w:ascii="Times New Roman" w:hAnsi="Times New Roman"/>
          <w:sz w:val="24"/>
          <w:szCs w:val="24"/>
        </w:rPr>
        <w:t xml:space="preserve">“ </w:t>
      </w:r>
      <w:r w:rsidR="00787F70" w:rsidRPr="003559E9">
        <w:rPr>
          <w:rFonts w:ascii="Times New Roman" w:hAnsi="Times New Roman"/>
          <w:sz w:val="24"/>
          <w:szCs w:val="24"/>
        </w:rPr>
        <w:t xml:space="preserve">2026-05-25 </w:t>
      </w:r>
      <w:r w:rsidRPr="003559E9">
        <w:rPr>
          <w:rFonts w:ascii="Times New Roman" w:hAnsi="Times New Roman"/>
          <w:sz w:val="24"/>
          <w:szCs w:val="24"/>
        </w:rPr>
        <w:t xml:space="preserve">prašymą </w:t>
      </w:r>
      <w:r w:rsidR="003F60BC" w:rsidRPr="003559E9">
        <w:rPr>
          <w:rFonts w:ascii="Times New Roman" w:hAnsi="Times New Roman"/>
          <w:sz w:val="24"/>
          <w:szCs w:val="24"/>
        </w:rPr>
        <w:t>gauti</w:t>
      </w:r>
      <w:r w:rsidRPr="003559E9">
        <w:rPr>
          <w:rFonts w:ascii="Times New Roman" w:hAnsi="Times New Roman"/>
          <w:sz w:val="24"/>
          <w:szCs w:val="24"/>
        </w:rPr>
        <w:t xml:space="preserve"> </w:t>
      </w:r>
      <w:r w:rsidR="009F5A80" w:rsidRPr="003559E9">
        <w:rPr>
          <w:rFonts w:ascii="Times New Roman" w:hAnsi="Times New Roman"/>
          <w:sz w:val="24"/>
          <w:szCs w:val="24"/>
        </w:rPr>
        <w:t>Klaipėdos miesto s</w:t>
      </w:r>
      <w:r w:rsidRPr="003559E9">
        <w:rPr>
          <w:rFonts w:ascii="Times New Roman" w:hAnsi="Times New Roman"/>
          <w:sz w:val="24"/>
          <w:szCs w:val="24"/>
        </w:rPr>
        <w:t xml:space="preserve">avivaldybės tarybos sutikimą </w:t>
      </w:r>
      <w:r w:rsidR="009F5A80" w:rsidRPr="003559E9">
        <w:rPr>
          <w:rFonts w:ascii="Times New Roman" w:hAnsi="Times New Roman"/>
          <w:sz w:val="24"/>
          <w:szCs w:val="24"/>
        </w:rPr>
        <w:t xml:space="preserve">steigti lošimų namus (kazino) adresu: </w:t>
      </w:r>
      <w:r w:rsidR="00787F70" w:rsidRPr="003559E9">
        <w:rPr>
          <w:rFonts w:ascii="Times New Roman" w:hAnsi="Times New Roman"/>
          <w:sz w:val="24"/>
          <w:szCs w:val="24"/>
        </w:rPr>
        <w:t>Nemuno</w:t>
      </w:r>
      <w:r w:rsidR="009F5A80" w:rsidRPr="003559E9">
        <w:rPr>
          <w:rFonts w:ascii="Times New Roman" w:hAnsi="Times New Roman"/>
          <w:sz w:val="24"/>
          <w:szCs w:val="24"/>
        </w:rPr>
        <w:t xml:space="preserve"> </w:t>
      </w:r>
      <w:r w:rsidR="00787F70" w:rsidRPr="003559E9">
        <w:rPr>
          <w:rFonts w:ascii="Times New Roman" w:hAnsi="Times New Roman"/>
          <w:sz w:val="24"/>
          <w:szCs w:val="24"/>
        </w:rPr>
        <w:t>g</w:t>
      </w:r>
      <w:r w:rsidR="009F5A80" w:rsidRPr="003559E9">
        <w:rPr>
          <w:rFonts w:ascii="Times New Roman" w:hAnsi="Times New Roman"/>
          <w:sz w:val="24"/>
          <w:szCs w:val="24"/>
        </w:rPr>
        <w:t xml:space="preserve">. </w:t>
      </w:r>
      <w:r w:rsidR="00787F70" w:rsidRPr="003559E9">
        <w:rPr>
          <w:rFonts w:ascii="Times New Roman" w:hAnsi="Times New Roman"/>
          <w:sz w:val="24"/>
          <w:szCs w:val="24"/>
        </w:rPr>
        <w:t>51</w:t>
      </w:r>
      <w:r w:rsidR="009F5A80" w:rsidRPr="003559E9">
        <w:rPr>
          <w:rFonts w:ascii="Times New Roman" w:hAnsi="Times New Roman"/>
          <w:sz w:val="24"/>
          <w:szCs w:val="24"/>
        </w:rPr>
        <w:t xml:space="preserve">, Klaipėda. </w:t>
      </w:r>
      <w:r w:rsidR="003313BB" w:rsidRPr="003559E9">
        <w:rPr>
          <w:rFonts w:ascii="Times New Roman" w:hAnsi="Times New Roman"/>
          <w:sz w:val="24"/>
          <w:szCs w:val="24"/>
        </w:rPr>
        <w:t>Pagal Nekilnojamojo turto registro duomenų bazės išrašą adresu</w:t>
      </w:r>
      <w:r w:rsidR="00787F70" w:rsidRPr="003559E9">
        <w:rPr>
          <w:rFonts w:ascii="Times New Roman" w:hAnsi="Times New Roman"/>
          <w:sz w:val="24"/>
          <w:szCs w:val="24"/>
        </w:rPr>
        <w:t>:</w:t>
      </w:r>
      <w:r w:rsidR="003313BB" w:rsidRPr="003559E9">
        <w:rPr>
          <w:rFonts w:ascii="Times New Roman" w:hAnsi="Times New Roman"/>
          <w:sz w:val="24"/>
          <w:szCs w:val="24"/>
        </w:rPr>
        <w:t xml:space="preserve"> </w:t>
      </w:r>
      <w:r w:rsidR="00787F70" w:rsidRPr="003559E9">
        <w:rPr>
          <w:rFonts w:ascii="Times New Roman" w:hAnsi="Times New Roman"/>
          <w:sz w:val="24"/>
          <w:szCs w:val="24"/>
        </w:rPr>
        <w:t>Nemuno g. 51, Klaipėda</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pastato dalies, kuriame planuojama steigti lošimų namus (kazino) paskirtis</w:t>
      </w:r>
      <w:r w:rsidR="00F33D24" w:rsidRPr="003559E9">
        <w:rPr>
          <w:rFonts w:ascii="Times New Roman" w:hAnsi="Times New Roman"/>
          <w:sz w:val="24"/>
          <w:szCs w:val="24"/>
        </w:rPr>
        <w:t xml:space="preserve"> – </w:t>
      </w:r>
      <w:r w:rsidR="00A8763C" w:rsidRPr="003559E9">
        <w:rPr>
          <w:rFonts w:ascii="Times New Roman" w:hAnsi="Times New Roman"/>
          <w:sz w:val="24"/>
          <w:szCs w:val="24"/>
        </w:rPr>
        <w:t>Administracinė</w:t>
      </w:r>
      <w:r w:rsidR="00F33D24" w:rsidRPr="003559E9">
        <w:rPr>
          <w:rFonts w:ascii="Times New Roman" w:hAnsi="Times New Roman"/>
          <w:sz w:val="24"/>
          <w:szCs w:val="24"/>
        </w:rPr>
        <w:t>,</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pastatas - konferencijų centras (</w:t>
      </w:r>
      <w:r w:rsidR="003559E9">
        <w:rPr>
          <w:rFonts w:ascii="Times New Roman" w:hAnsi="Times New Roman"/>
          <w:sz w:val="24"/>
          <w:szCs w:val="24"/>
        </w:rPr>
        <w:t>u</w:t>
      </w:r>
      <w:r w:rsidR="003559E9" w:rsidRPr="003559E9">
        <w:rPr>
          <w:rFonts w:ascii="Times New Roman" w:hAnsi="Times New Roman"/>
          <w:sz w:val="24"/>
          <w:szCs w:val="24"/>
        </w:rPr>
        <w:t>nikalus daikto numeris: 2195-3003-3012).</w:t>
      </w:r>
    </w:p>
    <w:p w14:paraId="2F53C54A" w14:textId="1E41F1BA" w:rsidR="009F5A80" w:rsidRDefault="00A8763C" w:rsidP="009D53C8">
      <w:pPr>
        <w:spacing w:after="0" w:line="240" w:lineRule="auto"/>
        <w:ind w:firstLine="709"/>
        <w:jc w:val="both"/>
        <w:rPr>
          <w:rFonts w:ascii="Times New Roman" w:hAnsi="Times New Roman"/>
          <w:sz w:val="24"/>
          <w:szCs w:val="24"/>
        </w:rPr>
      </w:pPr>
      <w:r>
        <w:rPr>
          <w:rFonts w:ascii="Times New Roman" w:hAnsi="Times New Roman"/>
          <w:color w:val="EE0000"/>
          <w:sz w:val="24"/>
          <w:szCs w:val="24"/>
        </w:rPr>
        <w:t xml:space="preserve"> </w:t>
      </w:r>
      <w:r w:rsidR="004C0A1B" w:rsidRPr="009F5A80">
        <w:rPr>
          <w:rFonts w:ascii="Times New Roman" w:hAnsi="Times New Roman"/>
          <w:sz w:val="24"/>
          <w:szCs w:val="24"/>
        </w:rPr>
        <w:t xml:space="preserve">Sprendimo projekto tikslas – gauti sutikimą </w:t>
      </w:r>
      <w:r w:rsidR="009F5A80" w:rsidRPr="009F5A80">
        <w:rPr>
          <w:rFonts w:ascii="Times New Roman" w:hAnsi="Times New Roman"/>
          <w:sz w:val="24"/>
          <w:szCs w:val="24"/>
        </w:rPr>
        <w:t>UAB „</w:t>
      </w:r>
      <w:proofErr w:type="spellStart"/>
      <w:r w:rsidR="009F5A80" w:rsidRPr="009F5A80">
        <w:rPr>
          <w:rFonts w:ascii="Times New Roman" w:hAnsi="Times New Roman"/>
          <w:sz w:val="24"/>
          <w:szCs w:val="24"/>
        </w:rPr>
        <w:t>Nesė</w:t>
      </w:r>
      <w:proofErr w:type="spellEnd"/>
      <w:r w:rsidR="009F5A80" w:rsidRPr="009F5A80">
        <w:rPr>
          <w:rFonts w:ascii="Times New Roman" w:hAnsi="Times New Roman"/>
          <w:sz w:val="24"/>
          <w:szCs w:val="24"/>
        </w:rPr>
        <w:t>“</w:t>
      </w:r>
      <w:r w:rsidR="009F5A80">
        <w:rPr>
          <w:rFonts w:ascii="Times New Roman" w:hAnsi="Times New Roman"/>
          <w:sz w:val="24"/>
          <w:szCs w:val="24"/>
        </w:rPr>
        <w:t xml:space="preserve">  </w:t>
      </w:r>
      <w:r w:rsidR="009F5A80" w:rsidRPr="009F5A80">
        <w:rPr>
          <w:rFonts w:ascii="Times New Roman" w:hAnsi="Times New Roman"/>
          <w:sz w:val="24"/>
          <w:szCs w:val="24"/>
        </w:rPr>
        <w:t xml:space="preserve">steigti lošimų namus (kazino) adresu: </w:t>
      </w:r>
      <w:r w:rsidR="00787F70">
        <w:rPr>
          <w:rFonts w:ascii="Times New Roman" w:hAnsi="Times New Roman"/>
          <w:sz w:val="24"/>
          <w:szCs w:val="24"/>
        </w:rPr>
        <w:t>Nemuno</w:t>
      </w:r>
      <w:r w:rsidR="00787F70" w:rsidRPr="009F5A80">
        <w:rPr>
          <w:rFonts w:ascii="Times New Roman" w:hAnsi="Times New Roman"/>
          <w:sz w:val="24"/>
          <w:szCs w:val="24"/>
        </w:rPr>
        <w:t xml:space="preserve"> </w:t>
      </w:r>
      <w:r w:rsidR="00787F70">
        <w:rPr>
          <w:rFonts w:ascii="Times New Roman" w:hAnsi="Times New Roman"/>
          <w:sz w:val="24"/>
          <w:szCs w:val="24"/>
        </w:rPr>
        <w:t>g</w:t>
      </w:r>
      <w:r w:rsidR="00787F70" w:rsidRPr="009F5A80">
        <w:rPr>
          <w:rFonts w:ascii="Times New Roman" w:hAnsi="Times New Roman"/>
          <w:sz w:val="24"/>
          <w:szCs w:val="24"/>
        </w:rPr>
        <w:t xml:space="preserve">. </w:t>
      </w:r>
      <w:r w:rsidR="00787F70">
        <w:rPr>
          <w:rFonts w:ascii="Times New Roman" w:hAnsi="Times New Roman"/>
          <w:sz w:val="24"/>
          <w:szCs w:val="24"/>
        </w:rPr>
        <w:t>51</w:t>
      </w:r>
      <w:r w:rsidR="00787F70" w:rsidRPr="009F5A80">
        <w:rPr>
          <w:rFonts w:ascii="Times New Roman" w:hAnsi="Times New Roman"/>
          <w:sz w:val="24"/>
          <w:szCs w:val="24"/>
        </w:rPr>
        <w:t>, Klaipėda</w:t>
      </w:r>
      <w:r w:rsidR="00787F70">
        <w:rPr>
          <w:rFonts w:ascii="Times New Roman" w:hAnsi="Times New Roman"/>
          <w:sz w:val="24"/>
          <w:szCs w:val="24"/>
        </w:rPr>
        <w:t>.</w:t>
      </w:r>
    </w:p>
    <w:p w14:paraId="2628A311" w14:textId="77777777" w:rsidR="003F60BC" w:rsidRPr="003F60BC" w:rsidRDefault="003F60BC" w:rsidP="003F60BC">
      <w:pPr>
        <w:spacing w:after="0" w:line="240" w:lineRule="auto"/>
        <w:ind w:firstLine="709"/>
        <w:jc w:val="both"/>
        <w:rPr>
          <w:rFonts w:ascii="Times New Roman" w:eastAsia="Times New Roman" w:hAnsi="Times New Roman"/>
          <w:b/>
          <w:bCs/>
          <w:sz w:val="24"/>
          <w:szCs w:val="24"/>
        </w:rPr>
      </w:pPr>
      <w:r w:rsidRPr="003F60BC">
        <w:rPr>
          <w:rFonts w:ascii="Times New Roman" w:eastAsia="Times New Roman" w:hAnsi="Times New Roman"/>
          <w:b/>
          <w:sz w:val="24"/>
          <w:szCs w:val="24"/>
        </w:rPr>
        <w:t>2. </w:t>
      </w:r>
      <w:r w:rsidRPr="003F60BC">
        <w:rPr>
          <w:rFonts w:ascii="Times New Roman" w:eastAsia="Times New Roman" w:hAnsi="Times New Roman"/>
          <w:b/>
          <w:bCs/>
          <w:sz w:val="24"/>
          <w:szCs w:val="24"/>
        </w:rPr>
        <w:t xml:space="preserve"> Projekte aptartų klausimų teisinis reglamentavimas.</w:t>
      </w:r>
    </w:p>
    <w:p w14:paraId="000483B1" w14:textId="16488BA6" w:rsidR="003F60BC" w:rsidRPr="003F60BC" w:rsidRDefault="003F60BC" w:rsidP="003F60BC">
      <w:pPr>
        <w:spacing w:after="0" w:line="240" w:lineRule="auto"/>
        <w:ind w:firstLine="709"/>
        <w:jc w:val="both"/>
        <w:rPr>
          <w:rFonts w:ascii="Times New Roman" w:eastAsia="Times New Roman" w:hAnsi="Times New Roman"/>
          <w:sz w:val="24"/>
          <w:szCs w:val="24"/>
          <w:lang w:eastAsia="lt-LT"/>
        </w:rPr>
      </w:pPr>
      <w:r w:rsidRPr="003F60BC">
        <w:rPr>
          <w:rFonts w:ascii="Times New Roman" w:eastAsia="Times New Roman" w:hAnsi="Times New Roman"/>
          <w:sz w:val="24"/>
          <w:szCs w:val="24"/>
        </w:rPr>
        <w:t xml:space="preserve">Šis sprendimo projektas parengtas, vadovaujantis </w:t>
      </w:r>
      <w:r w:rsidRPr="003F60BC">
        <w:rPr>
          <w:rFonts w:ascii="Times New Roman" w:hAnsi="Times New Roman"/>
          <w:sz w:val="24"/>
          <w:szCs w:val="24"/>
        </w:rPr>
        <w:t>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4 ir 7 punktais ir atsižvelgiant į UAB „</w:t>
      </w:r>
      <w:proofErr w:type="spellStart"/>
      <w:r w:rsidRPr="003F60BC">
        <w:rPr>
          <w:rFonts w:ascii="Times New Roman" w:hAnsi="Times New Roman"/>
          <w:sz w:val="24"/>
          <w:szCs w:val="24"/>
        </w:rPr>
        <w:t>Nesė</w:t>
      </w:r>
      <w:proofErr w:type="spellEnd"/>
      <w:r w:rsidRPr="003F60BC">
        <w:rPr>
          <w:rFonts w:ascii="Times New Roman" w:hAnsi="Times New Roman"/>
          <w:sz w:val="24"/>
          <w:szCs w:val="24"/>
        </w:rPr>
        <w:t xml:space="preserve">“ </w:t>
      </w:r>
      <w:r w:rsidR="00787F70">
        <w:rPr>
          <w:rFonts w:ascii="Times New Roman" w:hAnsi="Times New Roman"/>
          <w:sz w:val="24"/>
          <w:szCs w:val="24"/>
        </w:rPr>
        <w:t xml:space="preserve">2026-05-25 </w:t>
      </w:r>
      <w:r w:rsidRPr="003F60BC">
        <w:rPr>
          <w:rFonts w:ascii="Times New Roman" w:hAnsi="Times New Roman"/>
          <w:sz w:val="24"/>
          <w:szCs w:val="24"/>
        </w:rPr>
        <w:t>prašymą.</w:t>
      </w:r>
    </w:p>
    <w:p w14:paraId="4B409B1D" w14:textId="77777777" w:rsidR="003F60BC" w:rsidRPr="0077450B" w:rsidRDefault="003F60BC" w:rsidP="0077450B">
      <w:pPr>
        <w:spacing w:after="0" w:line="240" w:lineRule="auto"/>
        <w:ind w:firstLine="709"/>
        <w:jc w:val="both"/>
        <w:rPr>
          <w:rFonts w:ascii="Times New Roman" w:hAnsi="Times New Roman"/>
          <w:b/>
          <w:bCs/>
          <w:sz w:val="24"/>
          <w:szCs w:val="24"/>
        </w:rPr>
      </w:pPr>
      <w:r w:rsidRPr="0077450B">
        <w:rPr>
          <w:rFonts w:ascii="Times New Roman" w:hAnsi="Times New Roman"/>
          <w:b/>
          <w:bCs/>
          <w:sz w:val="24"/>
          <w:szCs w:val="24"/>
        </w:rPr>
        <w:t>3. Siūlomos naujos teisinio reglamentavimo nuostatos ir laukiami rezultatai.</w:t>
      </w:r>
    </w:p>
    <w:p w14:paraId="04FC8625" w14:textId="3F806B0E" w:rsidR="004B681E" w:rsidRPr="00CA5320" w:rsidRDefault="004B681E" w:rsidP="0077450B">
      <w:pPr>
        <w:spacing w:after="0" w:line="240" w:lineRule="auto"/>
        <w:ind w:firstLine="709"/>
        <w:jc w:val="both"/>
        <w:rPr>
          <w:rFonts w:ascii="Times New Roman" w:eastAsia="Times New Roman" w:hAnsi="Times New Roman"/>
          <w:b/>
          <w:sz w:val="24"/>
          <w:szCs w:val="24"/>
        </w:rPr>
      </w:pPr>
      <w:r w:rsidRPr="00CA5320">
        <w:rPr>
          <w:rFonts w:ascii="Times New Roman" w:hAnsi="Times New Roman"/>
          <w:sz w:val="24"/>
          <w:szCs w:val="24"/>
        </w:rPr>
        <w:t>Nuo 2022 m. liepos 1 d. įsigalioj</w:t>
      </w:r>
      <w:r w:rsidR="00027561">
        <w:rPr>
          <w:rFonts w:ascii="Times New Roman" w:hAnsi="Times New Roman"/>
          <w:sz w:val="24"/>
          <w:szCs w:val="24"/>
        </w:rPr>
        <w:t>o</w:t>
      </w:r>
      <w:r w:rsidRPr="00CA5320">
        <w:rPr>
          <w:rFonts w:ascii="Times New Roman" w:hAnsi="Times New Roman"/>
          <w:sz w:val="24"/>
          <w:szCs w:val="24"/>
        </w:rPr>
        <w:t xml:space="preserve"> Lietuvos Respublikos azartinių lošimų įstatymo pakeitimo nuostatos, kuriose nustatyta, kad bendrovės, norinčios steigti lošimo </w:t>
      </w:r>
      <w:r w:rsidR="00FF5811">
        <w:rPr>
          <w:rFonts w:ascii="Times New Roman" w:hAnsi="Times New Roman"/>
          <w:sz w:val="24"/>
          <w:szCs w:val="24"/>
        </w:rPr>
        <w:t>organizavimo vietą</w:t>
      </w:r>
      <w:r w:rsidRPr="00CA5320">
        <w:rPr>
          <w:rFonts w:ascii="Times New Roman" w:hAnsi="Times New Roman"/>
          <w:sz w:val="24"/>
          <w:szCs w:val="24"/>
        </w:rPr>
        <w:t>, privalo gauti Savivaldybės taryb</w:t>
      </w:r>
      <w:r w:rsidR="00FF5811">
        <w:rPr>
          <w:rFonts w:ascii="Times New Roman" w:hAnsi="Times New Roman"/>
          <w:sz w:val="24"/>
          <w:szCs w:val="24"/>
        </w:rPr>
        <w:t>os</w:t>
      </w:r>
      <w:r w:rsidRPr="00CA5320">
        <w:rPr>
          <w:rFonts w:ascii="Times New Roman" w:hAnsi="Times New Roman"/>
          <w:sz w:val="24"/>
          <w:szCs w:val="24"/>
        </w:rPr>
        <w:t>, kurios teritorijoje planuojama vykdyti ši</w:t>
      </w:r>
      <w:r w:rsidR="002E394F">
        <w:rPr>
          <w:rFonts w:ascii="Times New Roman" w:hAnsi="Times New Roman"/>
          <w:sz w:val="24"/>
          <w:szCs w:val="24"/>
        </w:rPr>
        <w:t>ą</w:t>
      </w:r>
      <w:r w:rsidRPr="00CA5320">
        <w:rPr>
          <w:rFonts w:ascii="Times New Roman" w:hAnsi="Times New Roman"/>
          <w:sz w:val="24"/>
          <w:szCs w:val="24"/>
        </w:rPr>
        <w:t xml:space="preserve"> veikla, sutikimą. Savivaldybės taryba, nagrinėdama bendrovės prašymą išduoti sutikimą steigti lošimų organizavimo vietą, vadovaujasi lošimų organizavimo vietos poveikio viešajai tvarkai, švietimui, kultūrai, visuomenės sveikatai, gyvenamajai aplinkai vertinimo kriterijais</w:t>
      </w:r>
      <w:r w:rsidR="007503A4">
        <w:rPr>
          <w:rFonts w:ascii="Times New Roman" w:hAnsi="Times New Roman"/>
          <w:sz w:val="24"/>
          <w:szCs w:val="24"/>
        </w:rPr>
        <w:t xml:space="preserve">, </w:t>
      </w:r>
      <w:r w:rsidR="007D506B">
        <w:rPr>
          <w:rFonts w:ascii="Times New Roman" w:hAnsi="Times New Roman"/>
          <w:sz w:val="24"/>
          <w:szCs w:val="24"/>
        </w:rPr>
        <w:t xml:space="preserve">kurie nustatyti Lošimų </w:t>
      </w:r>
      <w:r w:rsidR="007D506B" w:rsidRPr="007503A4">
        <w:rPr>
          <w:rFonts w:ascii="Times New Roman" w:hAnsi="Times New Roman"/>
          <w:sz w:val="24"/>
          <w:szCs w:val="24"/>
        </w:rPr>
        <w:t>organizavimo vietos poveikio viešajai tvarkai, švietimui, kultūrai, visuomenės sveikatai, gyvenamajai aplinkai ir kriminogeninei situacijai konkrečių vertinimo kriterijų ir prašymų nagrinėjimo tvarkos apraš</w:t>
      </w:r>
      <w:r w:rsidR="007D506B">
        <w:rPr>
          <w:rFonts w:ascii="Times New Roman" w:hAnsi="Times New Roman"/>
          <w:sz w:val="24"/>
          <w:szCs w:val="24"/>
        </w:rPr>
        <w:t xml:space="preserve">e (toliau – Aprašas), </w:t>
      </w:r>
      <w:r w:rsidR="007D506B" w:rsidRPr="007503A4">
        <w:rPr>
          <w:rFonts w:ascii="Times New Roman" w:hAnsi="Times New Roman"/>
          <w:sz w:val="24"/>
          <w:szCs w:val="24"/>
        </w:rPr>
        <w:t xml:space="preserve"> </w:t>
      </w:r>
      <w:r w:rsidR="007503A4">
        <w:rPr>
          <w:rFonts w:ascii="Times New Roman" w:hAnsi="Times New Roman"/>
          <w:sz w:val="24"/>
          <w:szCs w:val="24"/>
        </w:rPr>
        <w:t>patvirtinta</w:t>
      </w:r>
      <w:r w:rsidR="007D506B">
        <w:rPr>
          <w:rFonts w:ascii="Times New Roman" w:hAnsi="Times New Roman"/>
          <w:sz w:val="24"/>
          <w:szCs w:val="24"/>
        </w:rPr>
        <w:t>me</w:t>
      </w:r>
      <w:r w:rsidR="007503A4">
        <w:rPr>
          <w:rFonts w:ascii="Times New Roman" w:hAnsi="Times New Roman"/>
          <w:sz w:val="24"/>
          <w:szCs w:val="24"/>
        </w:rPr>
        <w:t xml:space="preserve"> </w:t>
      </w:r>
      <w:r w:rsidR="0071343A">
        <w:rPr>
          <w:rFonts w:ascii="Times New Roman" w:hAnsi="Times New Roman"/>
          <w:sz w:val="24"/>
          <w:szCs w:val="24"/>
        </w:rPr>
        <w:t xml:space="preserve">Klaipėdos miesto savivaldybės tarybos </w:t>
      </w:r>
      <w:r w:rsidR="007503A4">
        <w:rPr>
          <w:rFonts w:ascii="Times New Roman" w:hAnsi="Times New Roman"/>
          <w:sz w:val="24"/>
          <w:szCs w:val="24"/>
        </w:rPr>
        <w:t xml:space="preserve">2022 m. rugsėjo 15 d. sprendimu Nr. </w:t>
      </w:r>
      <w:r w:rsidR="0071343A">
        <w:rPr>
          <w:rFonts w:ascii="Times New Roman" w:hAnsi="Times New Roman"/>
          <w:sz w:val="24"/>
          <w:szCs w:val="24"/>
        </w:rPr>
        <w:t>T2-</w:t>
      </w:r>
      <w:r w:rsidR="007503A4">
        <w:rPr>
          <w:rFonts w:ascii="Times New Roman" w:hAnsi="Times New Roman"/>
          <w:sz w:val="24"/>
          <w:szCs w:val="24"/>
        </w:rPr>
        <w:t>206 „</w:t>
      </w:r>
      <w:r w:rsidR="007503A4" w:rsidRPr="007503A4">
        <w:rPr>
          <w:rFonts w:ascii="Times New Roman" w:hAnsi="Times New Roman"/>
          <w:sz w:val="24"/>
          <w:szCs w:val="24"/>
        </w:rPr>
        <w:t>Dėl lošimų organizavimo vietos poveikio viešajai tvarkai, švietimui, kultūrai, visuomenės sveikatai, gyvenamajai aplinkai ir kriminogeninei situacijai konkrečių vertinimo kriterijų ir prašymų nagrinėjimo tvarkos aprašo patvirtinimo“</w:t>
      </w:r>
      <w:r w:rsidRPr="007503A4">
        <w:rPr>
          <w:rFonts w:ascii="Times New Roman" w:hAnsi="Times New Roman"/>
          <w:sz w:val="24"/>
          <w:szCs w:val="24"/>
        </w:rPr>
        <w:t>.</w:t>
      </w:r>
    </w:p>
    <w:p w14:paraId="77ADEF49" w14:textId="209A5B6B" w:rsidR="000B19BF" w:rsidRDefault="007503A4" w:rsidP="0077450B">
      <w:pPr>
        <w:spacing w:after="0" w:line="240" w:lineRule="auto"/>
        <w:ind w:firstLine="709"/>
        <w:jc w:val="both"/>
        <w:rPr>
          <w:rFonts w:ascii="Times New Roman" w:hAnsi="Times New Roman"/>
          <w:sz w:val="24"/>
        </w:rPr>
      </w:pPr>
      <w:r>
        <w:rPr>
          <w:rFonts w:ascii="Times New Roman" w:hAnsi="Times New Roman"/>
          <w:sz w:val="24"/>
        </w:rPr>
        <w:t xml:space="preserve">Išnagrinėjus </w:t>
      </w:r>
      <w:r w:rsidR="0077450B" w:rsidRPr="003F60BC">
        <w:rPr>
          <w:rFonts w:ascii="Times New Roman" w:hAnsi="Times New Roman"/>
          <w:sz w:val="24"/>
          <w:szCs w:val="24"/>
        </w:rPr>
        <w:t>UAB „</w:t>
      </w:r>
      <w:proofErr w:type="spellStart"/>
      <w:r w:rsidR="0077450B" w:rsidRPr="003F60BC">
        <w:rPr>
          <w:rFonts w:ascii="Times New Roman" w:hAnsi="Times New Roman"/>
          <w:sz w:val="24"/>
          <w:szCs w:val="24"/>
        </w:rPr>
        <w:t>Nesė</w:t>
      </w:r>
      <w:proofErr w:type="spellEnd"/>
      <w:r w:rsidR="0077450B" w:rsidRPr="003F60BC">
        <w:rPr>
          <w:rFonts w:ascii="Times New Roman" w:hAnsi="Times New Roman"/>
          <w:sz w:val="24"/>
          <w:szCs w:val="24"/>
        </w:rPr>
        <w:t>“</w:t>
      </w:r>
      <w:r>
        <w:rPr>
          <w:rFonts w:ascii="Times New Roman" w:hAnsi="Times New Roman"/>
          <w:sz w:val="24"/>
        </w:rPr>
        <w:t xml:space="preserve"> pateiktą prašymą</w:t>
      </w:r>
      <w:r w:rsidR="008C3F7D">
        <w:rPr>
          <w:rFonts w:ascii="Times New Roman" w:hAnsi="Times New Roman"/>
          <w:sz w:val="24"/>
        </w:rPr>
        <w:t>, dokumentus</w:t>
      </w:r>
      <w:r>
        <w:rPr>
          <w:rFonts w:ascii="Times New Roman" w:hAnsi="Times New Roman"/>
          <w:sz w:val="24"/>
        </w:rPr>
        <w:t xml:space="preserve"> ir duomenis apie </w:t>
      </w:r>
      <w:r w:rsidR="008C3F7D" w:rsidRPr="007503A4">
        <w:rPr>
          <w:rFonts w:ascii="Times New Roman" w:hAnsi="Times New Roman"/>
          <w:sz w:val="24"/>
          <w:szCs w:val="24"/>
        </w:rPr>
        <w:t>lošimų organizavimo vietos poveikio viešajai tvarkai, švietimui, kultūrai, visuomenės sveikatai</w:t>
      </w:r>
      <w:r w:rsidR="00FF5811">
        <w:rPr>
          <w:rFonts w:ascii="Times New Roman" w:hAnsi="Times New Roman"/>
          <w:sz w:val="24"/>
          <w:szCs w:val="24"/>
        </w:rPr>
        <w:t xml:space="preserve"> ir</w:t>
      </w:r>
      <w:r w:rsidR="007D506B">
        <w:rPr>
          <w:rFonts w:ascii="Times New Roman" w:hAnsi="Times New Roman"/>
          <w:sz w:val="24"/>
          <w:szCs w:val="24"/>
        </w:rPr>
        <w:t xml:space="preserve"> gyvenamajai aplinkai</w:t>
      </w:r>
      <w:r w:rsidR="00FF5811">
        <w:rPr>
          <w:rFonts w:ascii="Times New Roman" w:hAnsi="Times New Roman"/>
          <w:sz w:val="24"/>
          <w:szCs w:val="24"/>
        </w:rPr>
        <w:t>,</w:t>
      </w:r>
      <w:r w:rsidR="008C3F7D">
        <w:rPr>
          <w:rFonts w:ascii="Times New Roman" w:hAnsi="Times New Roman"/>
          <w:sz w:val="24"/>
          <w:szCs w:val="24"/>
        </w:rPr>
        <w:t xml:space="preserve"> nustatyta, kad steigti lošimų organizavimo vietą numatoma ne gyvenamojo </w:t>
      </w:r>
      <w:r w:rsidR="00F33D24">
        <w:rPr>
          <w:rFonts w:ascii="Times New Roman" w:hAnsi="Times New Roman"/>
          <w:sz w:val="24"/>
          <w:szCs w:val="24"/>
        </w:rPr>
        <w:t>pastato</w:t>
      </w:r>
      <w:r w:rsidR="008C3F7D">
        <w:rPr>
          <w:rFonts w:ascii="Times New Roman" w:hAnsi="Times New Roman"/>
          <w:sz w:val="24"/>
          <w:szCs w:val="24"/>
        </w:rPr>
        <w:t xml:space="preserve"> patalpose, </w:t>
      </w:r>
      <w:r>
        <w:rPr>
          <w:rFonts w:ascii="Times New Roman" w:hAnsi="Times New Roman"/>
          <w:sz w:val="24"/>
        </w:rPr>
        <w:t>atstum</w:t>
      </w:r>
      <w:r w:rsidR="000B19BF">
        <w:rPr>
          <w:rFonts w:ascii="Times New Roman" w:hAnsi="Times New Roman"/>
          <w:sz w:val="24"/>
        </w:rPr>
        <w:t>ai</w:t>
      </w:r>
      <w:r>
        <w:rPr>
          <w:rFonts w:ascii="Times New Roman" w:hAnsi="Times New Roman"/>
          <w:sz w:val="24"/>
        </w:rPr>
        <w:t xml:space="preserve"> </w:t>
      </w:r>
      <w:r w:rsidR="000B19BF">
        <w:rPr>
          <w:rFonts w:ascii="Times New Roman" w:hAnsi="Times New Roman"/>
          <w:sz w:val="24"/>
        </w:rPr>
        <w:t>iki artim</w:t>
      </w:r>
      <w:r>
        <w:rPr>
          <w:rFonts w:ascii="Times New Roman" w:hAnsi="Times New Roman"/>
          <w:sz w:val="24"/>
        </w:rPr>
        <w:t>iausi</w:t>
      </w:r>
      <w:r w:rsidR="00F25AD0">
        <w:rPr>
          <w:rFonts w:ascii="Times New Roman" w:hAnsi="Times New Roman"/>
          <w:sz w:val="24"/>
        </w:rPr>
        <w:t>ų</w:t>
      </w:r>
      <w:r>
        <w:rPr>
          <w:rFonts w:ascii="Times New Roman" w:hAnsi="Times New Roman"/>
          <w:sz w:val="24"/>
        </w:rPr>
        <w:t xml:space="preserve"> švietimo, </w:t>
      </w:r>
      <w:r w:rsidR="000B19BF">
        <w:rPr>
          <w:rFonts w:ascii="Times New Roman" w:hAnsi="Times New Roman"/>
          <w:sz w:val="24"/>
        </w:rPr>
        <w:t xml:space="preserve">kultūros ir </w:t>
      </w:r>
      <w:r>
        <w:rPr>
          <w:rFonts w:ascii="Times New Roman" w:hAnsi="Times New Roman"/>
          <w:sz w:val="24"/>
        </w:rPr>
        <w:t xml:space="preserve">sveikatos įstaigų bei </w:t>
      </w:r>
      <w:r w:rsidR="000B19BF">
        <w:rPr>
          <w:rFonts w:ascii="Times New Roman" w:hAnsi="Times New Roman"/>
          <w:sz w:val="24"/>
        </w:rPr>
        <w:t xml:space="preserve">bažnyčių ir religinių organizacijų yra didesni </w:t>
      </w:r>
      <w:r w:rsidR="007421A5">
        <w:rPr>
          <w:rFonts w:ascii="Times New Roman" w:hAnsi="Times New Roman"/>
          <w:sz w:val="24"/>
        </w:rPr>
        <w:t>nei 100 m</w:t>
      </w:r>
      <w:r w:rsidR="006768FA">
        <w:rPr>
          <w:rFonts w:ascii="Times New Roman" w:hAnsi="Times New Roman"/>
          <w:sz w:val="24"/>
        </w:rPr>
        <w:t xml:space="preserve"> (pridedama)</w:t>
      </w:r>
      <w:r w:rsidR="007D506B">
        <w:rPr>
          <w:rFonts w:ascii="Times New Roman" w:hAnsi="Times New Roman"/>
          <w:sz w:val="24"/>
        </w:rPr>
        <w:t>, t.</w:t>
      </w:r>
      <w:r w:rsidR="007669C2">
        <w:rPr>
          <w:rFonts w:ascii="Times New Roman" w:hAnsi="Times New Roman"/>
          <w:sz w:val="24"/>
        </w:rPr>
        <w:t xml:space="preserve"> </w:t>
      </w:r>
      <w:r w:rsidR="007D506B">
        <w:rPr>
          <w:rFonts w:ascii="Times New Roman" w:hAnsi="Times New Roman"/>
          <w:sz w:val="24"/>
        </w:rPr>
        <w:t xml:space="preserve">y. atitinka kriterijus, nustatytus Apraše. </w:t>
      </w:r>
    </w:p>
    <w:p w14:paraId="38176A2D" w14:textId="07286191" w:rsidR="002101C1" w:rsidRPr="002101C1" w:rsidRDefault="002101C1" w:rsidP="006768FA">
      <w:pPr>
        <w:spacing w:after="0" w:line="240" w:lineRule="auto"/>
        <w:ind w:firstLine="709"/>
        <w:jc w:val="both"/>
        <w:rPr>
          <w:rFonts w:ascii="Times New Roman" w:hAnsi="Times New Roman"/>
          <w:b/>
          <w:bCs/>
          <w:sz w:val="24"/>
        </w:rPr>
      </w:pPr>
      <w:r w:rsidRPr="002101C1">
        <w:rPr>
          <w:rFonts w:ascii="Times New Roman" w:hAnsi="Times New Roman"/>
          <w:sz w:val="24"/>
        </w:rPr>
        <w:t>Informacijos apie seniūnaičio, kurio teritorijai priskiriama planuojama UAB „</w:t>
      </w:r>
      <w:proofErr w:type="spellStart"/>
      <w:r w:rsidRPr="002101C1">
        <w:rPr>
          <w:rFonts w:ascii="Times New Roman" w:hAnsi="Times New Roman"/>
          <w:sz w:val="24"/>
        </w:rPr>
        <w:t>Nesė</w:t>
      </w:r>
      <w:proofErr w:type="spellEnd"/>
      <w:r w:rsidRPr="002101C1">
        <w:rPr>
          <w:rFonts w:ascii="Times New Roman" w:hAnsi="Times New Roman"/>
          <w:sz w:val="24"/>
        </w:rPr>
        <w:t>“ lošimo namų veiklos vieta adresu</w:t>
      </w:r>
      <w:r>
        <w:rPr>
          <w:rFonts w:ascii="Times New Roman" w:hAnsi="Times New Roman"/>
          <w:sz w:val="24"/>
        </w:rPr>
        <w:t>:</w:t>
      </w:r>
      <w:r w:rsidRPr="002101C1">
        <w:rPr>
          <w:rFonts w:ascii="Times New Roman" w:hAnsi="Times New Roman"/>
          <w:sz w:val="24"/>
        </w:rPr>
        <w:t xml:space="preserve"> Nemuno g. 51, Klaipėda, pritarimą lošimo namų veiklai vykdyti įmonė nepateikė – </w:t>
      </w:r>
      <w:r w:rsidRPr="002101C1">
        <w:rPr>
          <w:rFonts w:ascii="Times New Roman" w:hAnsi="Times New Roman"/>
          <w:b/>
          <w:bCs/>
          <w:sz w:val="24"/>
        </w:rPr>
        <w:t>vertinama 0 balų.</w:t>
      </w:r>
    </w:p>
    <w:p w14:paraId="6D0FA260" w14:textId="5FB4D9E1" w:rsidR="006768FA" w:rsidRPr="002101C1" w:rsidRDefault="006768FA" w:rsidP="006768FA">
      <w:pPr>
        <w:spacing w:after="0" w:line="240" w:lineRule="auto"/>
        <w:ind w:firstLine="709"/>
        <w:jc w:val="both"/>
        <w:rPr>
          <w:rFonts w:ascii="Times New Roman" w:hAnsi="Times New Roman"/>
          <w:b/>
          <w:bCs/>
          <w:sz w:val="24"/>
        </w:rPr>
      </w:pPr>
      <w:r w:rsidRPr="002101C1">
        <w:rPr>
          <w:rFonts w:ascii="Times New Roman" w:hAnsi="Times New Roman"/>
          <w:sz w:val="24"/>
        </w:rPr>
        <w:t>Lošimo organizavimo vietos koncentracijos ribiniai dydžiai nustatomi pagal Klaipėdos miesto rajonus, patvirtintus Savivaldybės tarybos 2015 m. kovo 26 d. sprendimu Nr. T2-29 „Dėl Klaipėdos miesto rajonų schemos patvirtinimo“. Vertinama pagal Lošimų organizavimo vietų žemėlapyje (</w:t>
      </w:r>
      <w:hyperlink r:id="rId6" w:history="1">
        <w:r w:rsidRPr="002101C1">
          <w:rPr>
            <w:rStyle w:val="Hipersaitas"/>
            <w:rFonts w:ascii="Times New Roman" w:hAnsi="Times New Roman"/>
            <w:color w:val="auto"/>
            <w:sz w:val="24"/>
          </w:rPr>
          <w:t>www.klaipėda.lt</w:t>
        </w:r>
      </w:hyperlink>
      <w:r w:rsidRPr="002101C1">
        <w:rPr>
          <w:rFonts w:ascii="Times New Roman" w:hAnsi="Times New Roman"/>
          <w:sz w:val="24"/>
        </w:rPr>
        <w:t xml:space="preserve">) esančias lošimų organizavimo vietas Klaipėdos miesto rajonų schemoje. Nustatyta, kad planuojama lošimo organizavimo vieta patenka į Rumpiškės rajoną, kuriame šiuo metu veikia 10 lošimo organizavimo vietų. Atsižvelgiant į tai, naujai planuojama vieta būtų 11-oji lošimo organizavimo vieta, o Rumpiškės rajonui nustatytas ribinis dydis yra 6, lošimo organizavimo vietų koncentracija šiame rajone jau yra viršyta – </w:t>
      </w:r>
      <w:r w:rsidRPr="002101C1">
        <w:rPr>
          <w:rFonts w:ascii="Times New Roman" w:hAnsi="Times New Roman"/>
          <w:b/>
          <w:bCs/>
          <w:sz w:val="24"/>
        </w:rPr>
        <w:t xml:space="preserve">vertinama 0 balų. </w:t>
      </w:r>
    </w:p>
    <w:p w14:paraId="3D2067EA" w14:textId="77777777" w:rsidR="002101C1" w:rsidRDefault="002101C1" w:rsidP="006768FA">
      <w:pPr>
        <w:spacing w:after="0" w:line="240" w:lineRule="auto"/>
        <w:ind w:firstLine="709"/>
        <w:jc w:val="both"/>
        <w:rPr>
          <w:rFonts w:ascii="Times New Roman" w:hAnsi="Times New Roman"/>
          <w:sz w:val="24"/>
        </w:rPr>
      </w:pPr>
    </w:p>
    <w:p w14:paraId="0BD52AB9" w14:textId="3AE1826E" w:rsidR="006768FA" w:rsidRDefault="00231A0E" w:rsidP="00231A0E">
      <w:pPr>
        <w:spacing w:after="0" w:line="240" w:lineRule="auto"/>
        <w:ind w:firstLine="709"/>
        <w:jc w:val="both"/>
        <w:rPr>
          <w:rFonts w:ascii="Times New Roman" w:hAnsi="Times New Roman"/>
          <w:b/>
          <w:bCs/>
          <w:sz w:val="24"/>
        </w:rPr>
      </w:pPr>
      <w:r w:rsidRPr="006768FA">
        <w:rPr>
          <w:rFonts w:ascii="Times New Roman" w:hAnsi="Times New Roman"/>
          <w:sz w:val="24"/>
        </w:rPr>
        <w:t>Pateiktos trys pasirašytos rėmimo sutartys: VšĮ „Sportuok Pramogauk“ (įm. k. 305671878),</w:t>
      </w:r>
      <w:r w:rsidRPr="006768FA">
        <w:rPr>
          <w:rFonts w:ascii="Times New Roman" w:hAnsi="Times New Roman"/>
          <w:b/>
          <w:bCs/>
          <w:sz w:val="24"/>
        </w:rPr>
        <w:t xml:space="preserve"> </w:t>
      </w:r>
      <w:r w:rsidRPr="006768FA">
        <w:rPr>
          <w:rFonts w:ascii="Times New Roman" w:hAnsi="Times New Roman"/>
          <w:sz w:val="24"/>
        </w:rPr>
        <w:t xml:space="preserve">VšĮ „Klaipėdos šventės“ (įm. k. 141910112) bei VšĮ “Klaipėdos psichikos sveikatos centras” (įm. k. 141879453). Visomis sutartimis paramos teikėjas įsipareigoja skirti 1,1 procento nuo paramos teikėjo per 2026 kalendorinius metus gautų pajamų už  lošimo organizavimo veiklą adresu: </w:t>
      </w:r>
      <w:r w:rsidR="00C06A48">
        <w:rPr>
          <w:rFonts w:ascii="Times New Roman" w:hAnsi="Times New Roman"/>
          <w:sz w:val="24"/>
        </w:rPr>
        <w:t>Nemuno g. 51</w:t>
      </w:r>
      <w:r w:rsidRPr="006768FA">
        <w:rPr>
          <w:rFonts w:ascii="Times New Roman" w:hAnsi="Times New Roman"/>
          <w:sz w:val="24"/>
        </w:rPr>
        <w:t xml:space="preserve">, Klaipėda – </w:t>
      </w:r>
      <w:r w:rsidRPr="006768FA">
        <w:rPr>
          <w:rFonts w:ascii="Times New Roman" w:hAnsi="Times New Roman"/>
          <w:b/>
          <w:bCs/>
          <w:sz w:val="24"/>
        </w:rPr>
        <w:t>vertinama 4 balais.</w:t>
      </w:r>
    </w:p>
    <w:p w14:paraId="173889BF" w14:textId="3233BD58" w:rsidR="00231A0E" w:rsidRDefault="00231A0E" w:rsidP="00231A0E">
      <w:pPr>
        <w:spacing w:after="0" w:line="240" w:lineRule="auto"/>
        <w:ind w:firstLine="709"/>
        <w:jc w:val="both"/>
        <w:rPr>
          <w:rFonts w:ascii="Times New Roman" w:eastAsia="Times New Roman" w:hAnsi="Times New Roman"/>
          <w:sz w:val="24"/>
          <w:szCs w:val="24"/>
        </w:rPr>
      </w:pPr>
      <w:r w:rsidRPr="00231A0E">
        <w:rPr>
          <w:rFonts w:ascii="Times New Roman" w:hAnsi="Times New Roman"/>
          <w:sz w:val="24"/>
        </w:rPr>
        <w:t xml:space="preserve">Taip pat atkreipiame dėmesį į tai, kad </w:t>
      </w:r>
      <w:r>
        <w:rPr>
          <w:rFonts w:ascii="Times New Roman" w:hAnsi="Times New Roman"/>
          <w:sz w:val="24"/>
        </w:rPr>
        <w:t>Klaipėdos miesto savivaldybės taryba 202</w:t>
      </w:r>
      <w:r w:rsidR="00AB0476">
        <w:rPr>
          <w:rFonts w:ascii="Times New Roman" w:hAnsi="Times New Roman"/>
          <w:sz w:val="24"/>
        </w:rPr>
        <w:t>5</w:t>
      </w:r>
      <w:r>
        <w:rPr>
          <w:rFonts w:ascii="Times New Roman" w:hAnsi="Times New Roman"/>
          <w:sz w:val="24"/>
        </w:rPr>
        <w:t xml:space="preserve"> m. gruodžio 18 d. sprendimu Nr. </w:t>
      </w:r>
      <w:r w:rsidRPr="006A72F3">
        <w:rPr>
          <w:rFonts w:ascii="Times New Roman" w:hAnsi="Times New Roman"/>
          <w:sz w:val="24"/>
          <w:szCs w:val="24"/>
        </w:rPr>
        <w:t>T2-499</w:t>
      </w:r>
      <w:r>
        <w:rPr>
          <w:rFonts w:ascii="Times New Roman" w:hAnsi="Times New Roman"/>
          <w:sz w:val="24"/>
          <w:szCs w:val="24"/>
        </w:rPr>
        <w:t xml:space="preserve"> buvo sutikusi, kad </w:t>
      </w:r>
      <w:r w:rsidRPr="00231A0E">
        <w:rPr>
          <w:rFonts w:ascii="Times New Roman" w:eastAsia="Times New Roman" w:hAnsi="Times New Roman"/>
          <w:sz w:val="24"/>
          <w:szCs w:val="24"/>
        </w:rPr>
        <w:t>UAB „</w:t>
      </w:r>
      <w:proofErr w:type="spellStart"/>
      <w:r w:rsidRPr="00231A0E">
        <w:rPr>
          <w:rFonts w:ascii="Times New Roman" w:eastAsia="Times New Roman" w:hAnsi="Times New Roman"/>
          <w:sz w:val="24"/>
          <w:szCs w:val="24"/>
        </w:rPr>
        <w:t>Nesė</w:t>
      </w:r>
      <w:proofErr w:type="spellEnd"/>
      <w:r w:rsidRPr="00231A0E">
        <w:rPr>
          <w:rFonts w:ascii="Times New Roman" w:eastAsia="Times New Roman" w:hAnsi="Times New Roman"/>
          <w:sz w:val="24"/>
          <w:szCs w:val="24"/>
        </w:rPr>
        <w:t>“ steigtų lošimų namus (kazino) adresu: Taikos pr. 62, Klaipėda</w:t>
      </w:r>
      <w:r>
        <w:rPr>
          <w:rFonts w:ascii="Times New Roman" w:eastAsia="Times New Roman" w:hAnsi="Times New Roman"/>
          <w:sz w:val="24"/>
          <w:szCs w:val="24"/>
        </w:rPr>
        <w:t xml:space="preserve">, tačiau šio adresu įmonė </w:t>
      </w:r>
      <w:r w:rsidRPr="00231A0E">
        <w:rPr>
          <w:rFonts w:ascii="Times New Roman" w:eastAsia="Times New Roman" w:hAnsi="Times New Roman"/>
          <w:sz w:val="24"/>
          <w:szCs w:val="24"/>
        </w:rPr>
        <w:t>lošimų nam</w:t>
      </w:r>
      <w:r>
        <w:rPr>
          <w:rFonts w:ascii="Times New Roman" w:eastAsia="Times New Roman" w:hAnsi="Times New Roman"/>
          <w:sz w:val="24"/>
          <w:szCs w:val="24"/>
        </w:rPr>
        <w:t>ų</w:t>
      </w:r>
      <w:r w:rsidRPr="00231A0E">
        <w:rPr>
          <w:rFonts w:ascii="Times New Roman" w:eastAsia="Times New Roman" w:hAnsi="Times New Roman"/>
          <w:sz w:val="24"/>
          <w:szCs w:val="24"/>
        </w:rPr>
        <w:t xml:space="preserve"> (kazino) </w:t>
      </w:r>
      <w:r>
        <w:rPr>
          <w:rFonts w:ascii="Times New Roman" w:eastAsia="Times New Roman" w:hAnsi="Times New Roman"/>
          <w:sz w:val="24"/>
          <w:szCs w:val="24"/>
        </w:rPr>
        <w:t>neįsteigė (</w:t>
      </w:r>
      <w:r w:rsidR="00AB0476">
        <w:rPr>
          <w:rFonts w:ascii="Times New Roman" w:eastAsia="Times New Roman" w:hAnsi="Times New Roman"/>
          <w:sz w:val="24"/>
          <w:szCs w:val="24"/>
        </w:rPr>
        <w:t>paaiškinimas pridedamas).</w:t>
      </w:r>
      <w:r>
        <w:rPr>
          <w:rFonts w:ascii="Times New Roman" w:eastAsia="Times New Roman" w:hAnsi="Times New Roman"/>
          <w:sz w:val="24"/>
          <w:szCs w:val="24"/>
        </w:rPr>
        <w:t xml:space="preserve"> </w:t>
      </w:r>
    </w:p>
    <w:p w14:paraId="1DFA8070" w14:textId="044647AE" w:rsidR="0077450B" w:rsidRPr="0077450B" w:rsidRDefault="0077450B" w:rsidP="00231A0E">
      <w:pPr>
        <w:spacing w:after="0" w:line="240" w:lineRule="auto"/>
        <w:ind w:firstLine="709"/>
        <w:jc w:val="both"/>
        <w:rPr>
          <w:rFonts w:ascii="Times New Roman" w:eastAsia="Times New Roman" w:hAnsi="Times New Roman"/>
          <w:b/>
          <w:bCs/>
          <w:sz w:val="24"/>
          <w:szCs w:val="24"/>
        </w:rPr>
      </w:pPr>
      <w:r w:rsidRPr="0077450B">
        <w:rPr>
          <w:rFonts w:ascii="Times New Roman" w:eastAsia="Times New Roman" w:hAnsi="Times New Roman"/>
          <w:b/>
          <w:bCs/>
          <w:sz w:val="24"/>
          <w:szCs w:val="24"/>
        </w:rPr>
        <w:t xml:space="preserve">4. Numatomo teisinio reguliavimo poveikio vertinimas. </w:t>
      </w:r>
    </w:p>
    <w:p w14:paraId="2E1E060E" w14:textId="78DD3026" w:rsidR="0077450B" w:rsidRPr="0077450B" w:rsidRDefault="0077450B" w:rsidP="00231A0E">
      <w:pPr>
        <w:spacing w:after="0" w:line="240" w:lineRule="auto"/>
        <w:ind w:firstLine="741"/>
        <w:jc w:val="both"/>
        <w:rPr>
          <w:rFonts w:ascii="Times New Roman" w:eastAsia="Times New Roman" w:hAnsi="Times New Roman"/>
          <w:b/>
          <w:bCs/>
          <w:sz w:val="24"/>
          <w:szCs w:val="24"/>
        </w:rPr>
      </w:pPr>
      <w:r w:rsidRPr="0077450B">
        <w:rPr>
          <w:rFonts w:ascii="Times New Roman" w:eastAsia="Times New Roman" w:hAnsi="Times New Roman"/>
          <w:sz w:val="24"/>
          <w:szCs w:val="24"/>
        </w:rPr>
        <w:t xml:space="preserve">Teigiamas pasekmės – </w:t>
      </w:r>
      <w:r w:rsidRPr="004039BA">
        <w:rPr>
          <w:rFonts w:ascii="Times New Roman" w:hAnsi="Times New Roman"/>
          <w:sz w:val="24"/>
          <w:szCs w:val="24"/>
        </w:rPr>
        <w:t xml:space="preserve">Savivaldybės tarybai davus sutikimą steigti lošimų organizavimo vietą, bendrovė pagal Lietuvos Respublikos azartinių lošimų įstatymo nuostatas galės kreiptis į </w:t>
      </w:r>
      <w:r w:rsidRPr="004039BA">
        <w:rPr>
          <w:rFonts w:ascii="Times New Roman" w:hAnsi="Times New Roman"/>
          <w:color w:val="000000"/>
          <w:sz w:val="24"/>
          <w:szCs w:val="24"/>
        </w:rPr>
        <w:t>Lošimų priežiūros tarnybą prie Lietuvos Respublikos finansų ministerijos dėl licencijos išdavimo veiklai vykdyti.</w:t>
      </w:r>
    </w:p>
    <w:p w14:paraId="50DB17DC" w14:textId="6A410C52" w:rsidR="0077450B" w:rsidRDefault="0077450B" w:rsidP="0077450B">
      <w:pPr>
        <w:spacing w:after="0" w:line="240" w:lineRule="auto"/>
        <w:ind w:firstLine="741"/>
        <w:jc w:val="both"/>
        <w:rPr>
          <w:rFonts w:ascii="Times New Roman" w:hAnsi="Times New Roman"/>
          <w:sz w:val="24"/>
          <w:szCs w:val="24"/>
        </w:rPr>
      </w:pPr>
      <w:r w:rsidRPr="0077450B">
        <w:rPr>
          <w:rFonts w:ascii="Times New Roman" w:eastAsia="Times New Roman" w:hAnsi="Times New Roman"/>
          <w:sz w:val="24"/>
          <w:szCs w:val="24"/>
        </w:rPr>
        <w:t xml:space="preserve">Neigiamos pasekmės – </w:t>
      </w:r>
      <w:r w:rsidRPr="004039BA">
        <w:rPr>
          <w:rFonts w:ascii="Times New Roman" w:eastAsia="Times New Roman" w:hAnsi="Times New Roman"/>
          <w:sz w:val="24"/>
          <w:szCs w:val="24"/>
        </w:rPr>
        <w:t xml:space="preserve">galimas </w:t>
      </w:r>
      <w:r w:rsidR="004039BA" w:rsidRPr="004039BA">
        <w:rPr>
          <w:rFonts w:ascii="Times New Roman" w:eastAsia="Times New Roman" w:hAnsi="Times New Roman"/>
          <w:sz w:val="24"/>
          <w:szCs w:val="24"/>
        </w:rPr>
        <w:t>gyventojų nepasitenkinimas</w:t>
      </w:r>
      <w:r w:rsidRPr="004039BA">
        <w:rPr>
          <w:rFonts w:ascii="Times New Roman" w:eastAsia="Times New Roman" w:hAnsi="Times New Roman"/>
          <w:sz w:val="24"/>
          <w:szCs w:val="24"/>
        </w:rPr>
        <w:t xml:space="preserve"> </w:t>
      </w:r>
      <w:r w:rsidR="00E404BD">
        <w:rPr>
          <w:rFonts w:ascii="Times New Roman" w:eastAsia="Times New Roman" w:hAnsi="Times New Roman"/>
          <w:sz w:val="24"/>
          <w:szCs w:val="24"/>
        </w:rPr>
        <w:t xml:space="preserve">dėl </w:t>
      </w:r>
      <w:r w:rsidR="004039BA" w:rsidRPr="004039BA">
        <w:rPr>
          <w:rFonts w:ascii="Times New Roman" w:eastAsia="Times New Roman" w:hAnsi="Times New Roman"/>
          <w:sz w:val="24"/>
          <w:szCs w:val="24"/>
        </w:rPr>
        <w:t>į</w:t>
      </w:r>
      <w:r w:rsidR="004039BA" w:rsidRPr="004039BA">
        <w:rPr>
          <w:rFonts w:ascii="Times New Roman" w:hAnsi="Times New Roman"/>
          <w:sz w:val="24"/>
          <w:szCs w:val="24"/>
        </w:rPr>
        <w:t>steigtos lošimų organizavimo vietos</w:t>
      </w:r>
      <w:r w:rsidR="006768FA">
        <w:rPr>
          <w:rFonts w:ascii="Times New Roman" w:hAnsi="Times New Roman"/>
          <w:sz w:val="24"/>
          <w:szCs w:val="24"/>
        </w:rPr>
        <w:t xml:space="preserve">, tačiau </w:t>
      </w:r>
      <w:r w:rsidR="00A961EA">
        <w:rPr>
          <w:rFonts w:ascii="Times New Roman" w:hAnsi="Times New Roman"/>
          <w:sz w:val="24"/>
          <w:szCs w:val="24"/>
        </w:rPr>
        <w:t>planuojama lošimų vieta yra atokiau nuo gyvenamųjų namų.</w:t>
      </w:r>
    </w:p>
    <w:p w14:paraId="48EEA0CB" w14:textId="71BCBF82" w:rsidR="004039BA" w:rsidRDefault="004039BA" w:rsidP="0077450B">
      <w:pPr>
        <w:spacing w:after="0" w:line="240" w:lineRule="auto"/>
        <w:ind w:firstLine="741"/>
        <w:jc w:val="both"/>
        <w:rPr>
          <w:rFonts w:ascii="Times New Roman" w:eastAsia="Times New Roman" w:hAnsi="Times New Roman"/>
          <w:b/>
          <w:bCs/>
          <w:sz w:val="24"/>
          <w:szCs w:val="24"/>
        </w:rPr>
      </w:pPr>
      <w:r w:rsidRPr="004039BA">
        <w:rPr>
          <w:rFonts w:ascii="Times New Roman" w:eastAsia="Times New Roman" w:hAnsi="Times New Roman"/>
          <w:b/>
          <w:bCs/>
          <w:sz w:val="24"/>
          <w:szCs w:val="24"/>
        </w:rPr>
        <w:t>5. Projektui įgyvendinti reikalingas kitų teisės aktų keitimas, naujų teisės aktų priėmimas.</w:t>
      </w:r>
    </w:p>
    <w:p w14:paraId="401B182C" w14:textId="1274A182" w:rsidR="004039BA" w:rsidRPr="0077450B" w:rsidRDefault="004039BA" w:rsidP="0077450B">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05FDE405" w14:textId="77777777" w:rsidR="004039BA" w:rsidRPr="004039BA" w:rsidRDefault="004039BA" w:rsidP="004039BA">
      <w:pPr>
        <w:spacing w:after="0" w:line="240" w:lineRule="auto"/>
        <w:ind w:firstLine="709"/>
        <w:jc w:val="both"/>
        <w:rPr>
          <w:rFonts w:ascii="Times New Roman" w:eastAsia="Times New Roman" w:hAnsi="Times New Roman"/>
          <w:sz w:val="24"/>
          <w:szCs w:val="24"/>
          <w:lang w:val="en-US"/>
        </w:rPr>
      </w:pPr>
      <w:r w:rsidRPr="004039BA">
        <w:rPr>
          <w:rFonts w:ascii="Times New Roman" w:eastAsia="Times New Roman" w:hAnsi="Times New Roman"/>
          <w:b/>
          <w:sz w:val="24"/>
          <w:szCs w:val="24"/>
          <w:lang w:val="en-US"/>
        </w:rPr>
        <w:t xml:space="preserve">6. </w:t>
      </w:r>
      <w:r w:rsidRPr="004039BA">
        <w:rPr>
          <w:rFonts w:ascii="Times New Roman" w:eastAsia="Times New Roman" w:hAnsi="Times New Roman"/>
          <w:b/>
          <w:sz w:val="24"/>
          <w:szCs w:val="24"/>
        </w:rPr>
        <w:t>Biudžeto lėšų poreikis projektui įgyvendinti, lėšų sutaupymo galimybės įgyvendinant projektą, finansavimo šaltiniai.</w:t>
      </w:r>
    </w:p>
    <w:p w14:paraId="78215081" w14:textId="77777777" w:rsidR="004039BA" w:rsidRPr="004039BA" w:rsidRDefault="004039BA" w:rsidP="004039BA">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3C736CA0" w14:textId="77777777" w:rsidR="00025484" w:rsidRPr="00025484" w:rsidRDefault="00025484" w:rsidP="00025484">
      <w:pPr>
        <w:spacing w:after="0" w:line="240" w:lineRule="auto"/>
        <w:ind w:firstLine="709"/>
        <w:jc w:val="both"/>
        <w:rPr>
          <w:rFonts w:ascii="Times New Roman" w:eastAsia="Times New Roman" w:hAnsi="Times New Roman"/>
          <w:sz w:val="24"/>
          <w:szCs w:val="24"/>
          <w:lang w:val="en-US"/>
        </w:rPr>
      </w:pPr>
      <w:r w:rsidRPr="00025484">
        <w:rPr>
          <w:rFonts w:ascii="Times New Roman" w:eastAsia="Times New Roman" w:hAnsi="Times New Roman"/>
          <w:b/>
          <w:sz w:val="24"/>
          <w:szCs w:val="24"/>
          <w:lang w:val="en-US"/>
        </w:rPr>
        <w:t xml:space="preserve">6. </w:t>
      </w:r>
      <w:r w:rsidRPr="00025484">
        <w:rPr>
          <w:rFonts w:ascii="Times New Roman" w:eastAsia="Times New Roman" w:hAnsi="Times New Roman"/>
          <w:b/>
          <w:sz w:val="24"/>
          <w:szCs w:val="24"/>
        </w:rPr>
        <w:t>Biudžeto lėšų poreikis projektui įgyvendinti, lėšų sutaupymo galimybės įgyvendinant projektą, finansavimo šaltiniai.</w:t>
      </w:r>
    </w:p>
    <w:p w14:paraId="331B09AC" w14:textId="77777777" w:rsidR="00025484" w:rsidRPr="00025484" w:rsidRDefault="00025484" w:rsidP="00025484">
      <w:pPr>
        <w:spacing w:after="0" w:line="240" w:lineRule="auto"/>
        <w:ind w:firstLine="741"/>
        <w:jc w:val="both"/>
        <w:rPr>
          <w:rFonts w:ascii="Times New Roman" w:eastAsia="Times New Roman" w:hAnsi="Times New Roman"/>
          <w:sz w:val="24"/>
          <w:szCs w:val="24"/>
        </w:rPr>
      </w:pPr>
      <w:r w:rsidRPr="00025484">
        <w:rPr>
          <w:rFonts w:ascii="Times New Roman" w:eastAsia="Times New Roman" w:hAnsi="Times New Roman"/>
          <w:sz w:val="24"/>
          <w:szCs w:val="24"/>
        </w:rPr>
        <w:t>Nėra.</w:t>
      </w:r>
    </w:p>
    <w:p w14:paraId="2F4ED344" w14:textId="77777777" w:rsidR="00025484" w:rsidRPr="00025484" w:rsidRDefault="00025484" w:rsidP="00025484">
      <w:pPr>
        <w:spacing w:after="0" w:line="240" w:lineRule="auto"/>
        <w:ind w:firstLine="709"/>
        <w:jc w:val="both"/>
        <w:rPr>
          <w:rFonts w:ascii="Times New Roman" w:eastAsia="Times New Roman" w:hAnsi="Times New Roman"/>
          <w:b/>
          <w:sz w:val="24"/>
          <w:szCs w:val="24"/>
          <w:lang w:val="en-US"/>
        </w:rPr>
      </w:pPr>
      <w:r w:rsidRPr="00025484">
        <w:rPr>
          <w:rFonts w:ascii="Times New Roman" w:eastAsia="Times New Roman" w:hAnsi="Times New Roman"/>
          <w:b/>
          <w:bCs/>
          <w:sz w:val="24"/>
          <w:szCs w:val="24"/>
        </w:rPr>
        <w:t>7. Sprendimo projekto rengimo metu atlikti vertinimai ir išvados, konsultavimosi su visuomene metu gauti pasiūlymai ir jų motyvuotas vertinimas.</w:t>
      </w:r>
    </w:p>
    <w:p w14:paraId="7E0BB1FD" w14:textId="77777777" w:rsidR="00025484" w:rsidRPr="00025484" w:rsidRDefault="00025484" w:rsidP="00025484">
      <w:pPr>
        <w:spacing w:after="0" w:line="240" w:lineRule="auto"/>
        <w:ind w:firstLine="709"/>
        <w:jc w:val="both"/>
        <w:rPr>
          <w:rFonts w:ascii="Times New Roman" w:eastAsia="Times New Roman" w:hAnsi="Times New Roman"/>
          <w:sz w:val="24"/>
          <w:szCs w:val="24"/>
        </w:rPr>
      </w:pPr>
      <w:r w:rsidRPr="00025484">
        <w:rPr>
          <w:rFonts w:ascii="Times New Roman" w:eastAsia="Times New Roman" w:hAnsi="Times New Roman"/>
          <w:sz w:val="24"/>
          <w:szCs w:val="24"/>
        </w:rPr>
        <w:t>Projekto rengimo metu specialistai šiame projekte numatomą tvarką vertino ir sprendimo projektą derino.</w:t>
      </w:r>
    </w:p>
    <w:p w14:paraId="21B83265" w14:textId="77777777" w:rsidR="00025484" w:rsidRPr="00025484" w:rsidRDefault="00025484" w:rsidP="00025484">
      <w:pPr>
        <w:spacing w:after="0" w:line="240" w:lineRule="auto"/>
        <w:ind w:firstLine="709"/>
        <w:jc w:val="both"/>
        <w:rPr>
          <w:rFonts w:ascii="Times New Roman" w:eastAsia="Times New Roman" w:hAnsi="Times New Roman"/>
          <w:b/>
          <w:sz w:val="24"/>
          <w:szCs w:val="24"/>
        </w:rPr>
      </w:pPr>
      <w:r w:rsidRPr="00025484">
        <w:rPr>
          <w:rFonts w:ascii="Times New Roman" w:eastAsia="Times New Roman" w:hAnsi="Times New Roman"/>
          <w:b/>
          <w:bCs/>
          <w:sz w:val="24"/>
          <w:szCs w:val="24"/>
        </w:rPr>
        <w:t>8. Kiti sprendimui priimti reikalingi pagrindimai, skaičiavimai ir paaiškinimai.</w:t>
      </w:r>
    </w:p>
    <w:p w14:paraId="192E6858" w14:textId="3BACCAB4" w:rsidR="00025484" w:rsidRDefault="00025484" w:rsidP="00025484">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Nėra. </w:t>
      </w:r>
    </w:p>
    <w:p w14:paraId="35AD3047" w14:textId="57E34DD4" w:rsidR="004C0A1B" w:rsidRDefault="00025484" w:rsidP="00025484">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             </w:t>
      </w:r>
      <w:r w:rsidR="007D506B">
        <w:rPr>
          <w:rFonts w:ascii="Times New Roman" w:eastAsia="Times New Roman" w:hAnsi="Times New Roman"/>
          <w:bCs/>
          <w:sz w:val="24"/>
          <w:szCs w:val="24"/>
        </w:rPr>
        <w:t>PRIDEDAMA</w:t>
      </w:r>
      <w:r w:rsidR="00FF5811">
        <w:rPr>
          <w:rFonts w:ascii="Times New Roman" w:eastAsia="Times New Roman" w:hAnsi="Times New Roman"/>
          <w:bCs/>
          <w:sz w:val="24"/>
          <w:szCs w:val="24"/>
        </w:rPr>
        <w:t>:</w:t>
      </w:r>
    </w:p>
    <w:p w14:paraId="3A269FE6" w14:textId="6FE645F8" w:rsidR="004C0A1B" w:rsidRPr="006C2A07" w:rsidRDefault="00025484" w:rsidP="00025484">
      <w:pPr>
        <w:spacing w:after="0" w:line="240" w:lineRule="auto"/>
        <w:jc w:val="both"/>
        <w:rPr>
          <w:rFonts w:ascii="Times New Roman" w:hAnsi="Times New Roman"/>
          <w:sz w:val="24"/>
        </w:rPr>
      </w:pPr>
      <w:r>
        <w:rPr>
          <w:rFonts w:ascii="Times New Roman" w:eastAsia="Times New Roman" w:hAnsi="Times New Roman"/>
          <w:bCs/>
          <w:sz w:val="24"/>
          <w:szCs w:val="24"/>
        </w:rPr>
        <w:t xml:space="preserve">             </w:t>
      </w:r>
      <w:r w:rsidRPr="006C2A07">
        <w:rPr>
          <w:rFonts w:ascii="Times New Roman" w:eastAsia="Times New Roman" w:hAnsi="Times New Roman"/>
          <w:bCs/>
          <w:sz w:val="24"/>
          <w:szCs w:val="24"/>
        </w:rPr>
        <w:t>1</w:t>
      </w:r>
      <w:r w:rsidR="007D506B" w:rsidRPr="006C2A07">
        <w:rPr>
          <w:rFonts w:ascii="Times New Roman" w:eastAsia="Times New Roman" w:hAnsi="Times New Roman"/>
          <w:bCs/>
          <w:sz w:val="24"/>
          <w:szCs w:val="24"/>
        </w:rPr>
        <w:t xml:space="preserve">. </w:t>
      </w:r>
      <w:r w:rsidR="007D506B" w:rsidRPr="006C2A07">
        <w:rPr>
          <w:rFonts w:ascii="Times New Roman" w:hAnsi="Times New Roman"/>
          <w:sz w:val="24"/>
        </w:rPr>
        <w:t xml:space="preserve">UAB </w:t>
      </w:r>
      <w:r w:rsidR="00F564C8" w:rsidRPr="006C2A07">
        <w:rPr>
          <w:rFonts w:ascii="Times New Roman" w:hAnsi="Times New Roman"/>
          <w:sz w:val="24"/>
          <w:szCs w:val="24"/>
        </w:rPr>
        <w:t>„</w:t>
      </w:r>
      <w:proofErr w:type="spellStart"/>
      <w:r w:rsidR="006301EC" w:rsidRPr="006C2A07">
        <w:rPr>
          <w:rFonts w:ascii="Times New Roman" w:hAnsi="Times New Roman"/>
          <w:sz w:val="24"/>
          <w:szCs w:val="24"/>
        </w:rPr>
        <w:t>Nes</w:t>
      </w:r>
      <w:r w:rsidR="006C2A07">
        <w:rPr>
          <w:rFonts w:ascii="Times New Roman" w:hAnsi="Times New Roman"/>
          <w:sz w:val="24"/>
          <w:szCs w:val="24"/>
        </w:rPr>
        <w:t>ė</w:t>
      </w:r>
      <w:proofErr w:type="spellEnd"/>
      <w:r w:rsidR="00F564C8" w:rsidRPr="006C2A07">
        <w:rPr>
          <w:rFonts w:ascii="Times New Roman" w:hAnsi="Times New Roman"/>
          <w:sz w:val="24"/>
          <w:szCs w:val="24"/>
        </w:rPr>
        <w:t>“ kazino</w:t>
      </w:r>
      <w:r w:rsidR="007D506B" w:rsidRPr="006C2A07">
        <w:rPr>
          <w:rFonts w:ascii="Times New Roman" w:hAnsi="Times New Roman"/>
          <w:sz w:val="24"/>
        </w:rPr>
        <w:t xml:space="preserve"> prašymas išduoti Savivaldybės tarybos sutikimą atidaryti ar steigti lošimų organizavimo vietą, </w:t>
      </w:r>
      <w:r w:rsidR="00AB0476">
        <w:rPr>
          <w:rFonts w:ascii="Times New Roman" w:hAnsi="Times New Roman"/>
          <w:sz w:val="24"/>
        </w:rPr>
        <w:t>4</w:t>
      </w:r>
      <w:r w:rsidR="00FF5811" w:rsidRPr="006C2A07">
        <w:rPr>
          <w:rFonts w:ascii="Times New Roman" w:hAnsi="Times New Roman"/>
          <w:sz w:val="24"/>
        </w:rPr>
        <w:t xml:space="preserve"> </w:t>
      </w:r>
      <w:r w:rsidR="00D45864" w:rsidRPr="006C2A07">
        <w:rPr>
          <w:rFonts w:ascii="Times New Roman" w:hAnsi="Times New Roman"/>
          <w:sz w:val="24"/>
        </w:rPr>
        <w:t>lapai</w:t>
      </w:r>
      <w:r w:rsidR="006C2A07" w:rsidRPr="006C2A07">
        <w:rPr>
          <w:rFonts w:ascii="Times New Roman" w:hAnsi="Times New Roman"/>
          <w:sz w:val="24"/>
        </w:rPr>
        <w:t>.</w:t>
      </w:r>
    </w:p>
    <w:p w14:paraId="5A9DCE2E" w14:textId="4331480D" w:rsidR="004C0A1B" w:rsidRDefault="00025484" w:rsidP="00025484">
      <w:pPr>
        <w:spacing w:after="0" w:line="240" w:lineRule="auto"/>
        <w:jc w:val="both"/>
        <w:rPr>
          <w:rFonts w:ascii="Times New Roman" w:hAnsi="Times New Roman"/>
          <w:sz w:val="24"/>
        </w:rPr>
      </w:pPr>
      <w:r w:rsidRPr="006C2A07">
        <w:rPr>
          <w:rFonts w:ascii="Times New Roman" w:hAnsi="Times New Roman"/>
          <w:sz w:val="24"/>
        </w:rPr>
        <w:t xml:space="preserve">             </w:t>
      </w:r>
      <w:r w:rsidR="00F33D24" w:rsidRPr="006C2A07">
        <w:rPr>
          <w:rFonts w:ascii="Times New Roman" w:hAnsi="Times New Roman"/>
          <w:sz w:val="24"/>
        </w:rPr>
        <w:t xml:space="preserve">2. Registrų centro išrašas, </w:t>
      </w:r>
      <w:r w:rsidR="00AB0476">
        <w:rPr>
          <w:rFonts w:ascii="Times New Roman" w:hAnsi="Times New Roman"/>
          <w:sz w:val="24"/>
        </w:rPr>
        <w:t>4</w:t>
      </w:r>
      <w:r w:rsidR="00F33D24" w:rsidRPr="006C2A07">
        <w:rPr>
          <w:rFonts w:ascii="Times New Roman" w:hAnsi="Times New Roman"/>
          <w:sz w:val="24"/>
        </w:rPr>
        <w:t xml:space="preserve"> lapai</w:t>
      </w:r>
      <w:r w:rsidR="006C2A07" w:rsidRPr="006C2A07">
        <w:rPr>
          <w:rFonts w:ascii="Times New Roman" w:hAnsi="Times New Roman"/>
          <w:sz w:val="24"/>
        </w:rPr>
        <w:t>.</w:t>
      </w:r>
    </w:p>
    <w:p w14:paraId="7C9B95E1" w14:textId="67D94054" w:rsidR="00AB0476" w:rsidRPr="006C2A07" w:rsidRDefault="00AB0476" w:rsidP="00025484">
      <w:pPr>
        <w:spacing w:after="0" w:line="240" w:lineRule="auto"/>
        <w:jc w:val="both"/>
        <w:rPr>
          <w:rFonts w:ascii="Times New Roman" w:eastAsia="Times New Roman" w:hAnsi="Times New Roman"/>
          <w:sz w:val="24"/>
          <w:szCs w:val="24"/>
        </w:rPr>
      </w:pPr>
      <w:r>
        <w:rPr>
          <w:rFonts w:ascii="Times New Roman" w:hAnsi="Times New Roman"/>
          <w:sz w:val="24"/>
        </w:rPr>
        <w:t xml:space="preserve">             3. </w:t>
      </w:r>
      <w:r w:rsidR="00F820B8">
        <w:rPr>
          <w:rFonts w:ascii="Times New Roman" w:hAnsi="Times New Roman"/>
          <w:sz w:val="24"/>
        </w:rPr>
        <w:t>Nuomos sutarti</w:t>
      </w:r>
      <w:r w:rsidR="004430F5">
        <w:rPr>
          <w:rFonts w:ascii="Times New Roman" w:hAnsi="Times New Roman"/>
          <w:sz w:val="24"/>
        </w:rPr>
        <w:t>es kopija</w:t>
      </w:r>
      <w:r w:rsidR="00F820B8">
        <w:rPr>
          <w:rFonts w:ascii="Times New Roman" w:hAnsi="Times New Roman"/>
          <w:sz w:val="24"/>
        </w:rPr>
        <w:t xml:space="preserve"> – 9 lapai.</w:t>
      </w:r>
      <w:r>
        <w:rPr>
          <w:rFonts w:ascii="Times New Roman" w:hAnsi="Times New Roman"/>
          <w:sz w:val="24"/>
        </w:rPr>
        <w:t xml:space="preserve"> </w:t>
      </w:r>
    </w:p>
    <w:p w14:paraId="37AEC48F" w14:textId="663D47E4" w:rsidR="001C2FC4" w:rsidRDefault="00025484" w:rsidP="00025484">
      <w:pPr>
        <w:spacing w:after="0" w:line="240" w:lineRule="auto"/>
        <w:jc w:val="both"/>
        <w:rPr>
          <w:rFonts w:ascii="Times New Roman" w:hAnsi="Times New Roman"/>
          <w:sz w:val="24"/>
        </w:rPr>
      </w:pPr>
      <w:r w:rsidRPr="006C2A07">
        <w:rPr>
          <w:rFonts w:ascii="Times New Roman" w:eastAsia="Times New Roman" w:hAnsi="Times New Roman"/>
          <w:bCs/>
          <w:sz w:val="24"/>
          <w:szCs w:val="24"/>
        </w:rPr>
        <w:t xml:space="preserve">             </w:t>
      </w:r>
      <w:r w:rsidR="00F820B8">
        <w:rPr>
          <w:rFonts w:ascii="Times New Roman" w:eastAsia="Times New Roman" w:hAnsi="Times New Roman"/>
          <w:bCs/>
          <w:sz w:val="24"/>
          <w:szCs w:val="24"/>
        </w:rPr>
        <w:t>4</w:t>
      </w:r>
      <w:r w:rsidR="00FF5811" w:rsidRPr="006C2A07">
        <w:rPr>
          <w:rFonts w:ascii="Times New Roman" w:eastAsia="Times New Roman" w:hAnsi="Times New Roman"/>
          <w:bCs/>
          <w:sz w:val="24"/>
          <w:szCs w:val="24"/>
        </w:rPr>
        <w:t xml:space="preserve">. Atstumų iki artimiausių </w:t>
      </w:r>
      <w:r w:rsidR="005E1D60" w:rsidRPr="006C2A07">
        <w:rPr>
          <w:rFonts w:ascii="Times New Roman" w:hAnsi="Times New Roman"/>
          <w:sz w:val="24"/>
        </w:rPr>
        <w:t xml:space="preserve">švietimo, kultūros ir sveikatos įstaigų bei bažnyčių ir religinių organizacijų apskaičiavimo schemos, </w:t>
      </w:r>
      <w:r w:rsidR="00F820B8">
        <w:rPr>
          <w:rFonts w:ascii="Times New Roman" w:hAnsi="Times New Roman"/>
          <w:sz w:val="24"/>
        </w:rPr>
        <w:t>2</w:t>
      </w:r>
      <w:r w:rsidR="00251CB6" w:rsidRPr="006C2A07">
        <w:rPr>
          <w:rFonts w:ascii="Times New Roman" w:hAnsi="Times New Roman"/>
          <w:sz w:val="24"/>
        </w:rPr>
        <w:t xml:space="preserve"> lapai</w:t>
      </w:r>
      <w:r w:rsidR="00F33D24" w:rsidRPr="006C2A07">
        <w:rPr>
          <w:rFonts w:ascii="Times New Roman" w:hAnsi="Times New Roman"/>
          <w:sz w:val="24"/>
        </w:rPr>
        <w:t>.</w:t>
      </w:r>
    </w:p>
    <w:p w14:paraId="30E62C8D" w14:textId="5F6A6ACE" w:rsidR="007669C2" w:rsidRDefault="007669C2" w:rsidP="00025484">
      <w:pPr>
        <w:spacing w:after="0" w:line="240" w:lineRule="auto"/>
        <w:jc w:val="both"/>
        <w:rPr>
          <w:rFonts w:ascii="Times New Roman" w:hAnsi="Times New Roman"/>
          <w:sz w:val="24"/>
        </w:rPr>
      </w:pPr>
      <w:r>
        <w:rPr>
          <w:rFonts w:ascii="Times New Roman" w:hAnsi="Times New Roman"/>
          <w:sz w:val="24"/>
        </w:rPr>
        <w:t xml:space="preserve">             </w:t>
      </w:r>
      <w:r w:rsidR="00D767C2">
        <w:rPr>
          <w:rFonts w:ascii="Times New Roman" w:hAnsi="Times New Roman"/>
          <w:sz w:val="24"/>
        </w:rPr>
        <w:t>5</w:t>
      </w:r>
      <w:r>
        <w:rPr>
          <w:rFonts w:ascii="Times New Roman" w:hAnsi="Times New Roman"/>
          <w:sz w:val="24"/>
        </w:rPr>
        <w:t xml:space="preserve">. </w:t>
      </w:r>
      <w:r w:rsidR="008F5CFF">
        <w:rPr>
          <w:rFonts w:ascii="Times New Roman" w:hAnsi="Times New Roman"/>
          <w:sz w:val="24"/>
        </w:rPr>
        <w:t>Paramos s</w:t>
      </w:r>
      <w:r>
        <w:rPr>
          <w:rFonts w:ascii="Times New Roman" w:hAnsi="Times New Roman"/>
          <w:sz w:val="24"/>
        </w:rPr>
        <w:t xml:space="preserve">utarčių kopijos, </w:t>
      </w:r>
      <w:r w:rsidR="004430F5">
        <w:rPr>
          <w:rFonts w:ascii="Times New Roman" w:hAnsi="Times New Roman"/>
          <w:sz w:val="24"/>
        </w:rPr>
        <w:t>8</w:t>
      </w:r>
      <w:r w:rsidR="006515D3">
        <w:rPr>
          <w:rFonts w:ascii="Times New Roman" w:hAnsi="Times New Roman"/>
          <w:sz w:val="24"/>
        </w:rPr>
        <w:t xml:space="preserve"> lapai.</w:t>
      </w:r>
    </w:p>
    <w:p w14:paraId="68F09789" w14:textId="1921E1C9" w:rsidR="004430F5" w:rsidRPr="004C0A1B" w:rsidRDefault="004430F5" w:rsidP="00025484">
      <w:pPr>
        <w:spacing w:after="0" w:line="240" w:lineRule="auto"/>
        <w:jc w:val="both"/>
        <w:rPr>
          <w:rFonts w:ascii="Times New Roman" w:eastAsia="Times New Roman" w:hAnsi="Times New Roman"/>
          <w:sz w:val="24"/>
          <w:szCs w:val="24"/>
        </w:rPr>
      </w:pPr>
      <w:r>
        <w:rPr>
          <w:rFonts w:ascii="Times New Roman" w:hAnsi="Times New Roman"/>
          <w:sz w:val="24"/>
        </w:rPr>
        <w:t xml:space="preserve">             6. P</w:t>
      </w:r>
      <w:r w:rsidRPr="004430F5">
        <w:rPr>
          <w:rFonts w:ascii="Times New Roman" w:hAnsi="Times New Roman"/>
          <w:sz w:val="24"/>
        </w:rPr>
        <w:t>aaiškinimas dėl lošimų organizavimo vietos (lošimų namų (kazino)) adreso pakeitimo</w:t>
      </w:r>
      <w:r>
        <w:rPr>
          <w:rFonts w:ascii="Times New Roman" w:hAnsi="Times New Roman"/>
          <w:sz w:val="24"/>
        </w:rPr>
        <w:t>, 2 lapai.</w:t>
      </w:r>
    </w:p>
    <w:p w14:paraId="2F27F489" w14:textId="514EBFAE" w:rsidR="005E1D60" w:rsidRDefault="005E1D60" w:rsidP="001C2FC4">
      <w:pPr>
        <w:spacing w:after="0" w:line="240" w:lineRule="auto"/>
        <w:ind w:firstLine="709"/>
        <w:jc w:val="both"/>
        <w:rPr>
          <w:rFonts w:ascii="Times New Roman" w:eastAsia="Times New Roman" w:hAnsi="Times New Roman"/>
          <w:bCs/>
          <w:sz w:val="24"/>
          <w:szCs w:val="24"/>
        </w:rPr>
      </w:pPr>
    </w:p>
    <w:p w14:paraId="551C634E" w14:textId="77777777" w:rsidR="00251CB6" w:rsidRDefault="00251CB6" w:rsidP="001C2FC4">
      <w:pPr>
        <w:spacing w:after="0" w:line="240" w:lineRule="auto"/>
        <w:ind w:firstLine="709"/>
        <w:jc w:val="both"/>
        <w:rPr>
          <w:rFonts w:ascii="Times New Roman" w:eastAsia="Times New Roman" w:hAnsi="Times New Roman"/>
          <w:bCs/>
          <w:sz w:val="24"/>
          <w:szCs w:val="24"/>
        </w:rPr>
      </w:pPr>
    </w:p>
    <w:p w14:paraId="46B7622A" w14:textId="5892213A" w:rsidR="00573E43" w:rsidRDefault="00520468" w:rsidP="00672215">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Licencijų</w:t>
      </w:r>
      <w:r w:rsidR="002351AF">
        <w:rPr>
          <w:rFonts w:ascii="Times New Roman" w:eastAsia="Times New Roman" w:hAnsi="Times New Roman"/>
          <w:sz w:val="24"/>
          <w:szCs w:val="24"/>
        </w:rPr>
        <w:t xml:space="preserve"> ir </w:t>
      </w:r>
      <w:r>
        <w:rPr>
          <w:rFonts w:ascii="Times New Roman" w:eastAsia="Times New Roman" w:hAnsi="Times New Roman"/>
          <w:sz w:val="24"/>
          <w:szCs w:val="24"/>
        </w:rPr>
        <w:t>leidimų skyriaus vedėja</w:t>
      </w:r>
      <w:r w:rsidR="00E404BD">
        <w:rPr>
          <w:rFonts w:ascii="Times New Roman" w:eastAsia="Times New Roman" w:hAnsi="Times New Roman"/>
          <w:sz w:val="24"/>
          <w:szCs w:val="24"/>
        </w:rPr>
        <w:t>s</w:t>
      </w:r>
      <w:r>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2351AF">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E404BD">
        <w:rPr>
          <w:rFonts w:ascii="Times New Roman" w:eastAsia="Times New Roman" w:hAnsi="Times New Roman"/>
          <w:sz w:val="24"/>
          <w:szCs w:val="24"/>
        </w:rPr>
        <w:t>Deividas Petrolevičius</w:t>
      </w:r>
      <w:r>
        <w:rPr>
          <w:rFonts w:ascii="Times New Roman" w:eastAsia="Times New Roman" w:hAnsi="Times New Roman"/>
          <w:sz w:val="24"/>
          <w:szCs w:val="24"/>
        </w:rPr>
        <w:t xml:space="preserve"> </w:t>
      </w:r>
    </w:p>
    <w:p w14:paraId="028B8A27" w14:textId="4D69076D" w:rsidR="00DD3278" w:rsidRPr="00251CB6" w:rsidRDefault="00DD3278" w:rsidP="00251CB6">
      <w:pPr>
        <w:rPr>
          <w:rFonts w:ascii="Times New Roman" w:eastAsia="Times New Roman" w:hAnsi="Times New Roman"/>
          <w:sz w:val="24"/>
          <w:szCs w:val="24"/>
        </w:rPr>
      </w:pPr>
    </w:p>
    <w:sectPr w:rsidR="00DD3278" w:rsidRPr="00251CB6"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20795330">
    <w:abstractNumId w:val="0"/>
  </w:num>
  <w:num w:numId="2" w16cid:durableId="1168326918">
    <w:abstractNumId w:val="1"/>
  </w:num>
  <w:num w:numId="3" w16cid:durableId="104620927">
    <w:abstractNumId w:val="2"/>
  </w:num>
  <w:num w:numId="4" w16cid:durableId="1570844831">
    <w:abstractNumId w:val="3"/>
  </w:num>
  <w:num w:numId="5" w16cid:durableId="2050953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FA"/>
    <w:rsid w:val="0000687E"/>
    <w:rsid w:val="00012C73"/>
    <w:rsid w:val="00015620"/>
    <w:rsid w:val="00023218"/>
    <w:rsid w:val="00025484"/>
    <w:rsid w:val="00027561"/>
    <w:rsid w:val="000345FE"/>
    <w:rsid w:val="0003677D"/>
    <w:rsid w:val="00046833"/>
    <w:rsid w:val="00071956"/>
    <w:rsid w:val="000800DD"/>
    <w:rsid w:val="0008058E"/>
    <w:rsid w:val="0008677A"/>
    <w:rsid w:val="0009691E"/>
    <w:rsid w:val="000A7804"/>
    <w:rsid w:val="000B19BF"/>
    <w:rsid w:val="000B72B2"/>
    <w:rsid w:val="000C033A"/>
    <w:rsid w:val="000C3EAE"/>
    <w:rsid w:val="000C57D0"/>
    <w:rsid w:val="000D04D5"/>
    <w:rsid w:val="000F018C"/>
    <w:rsid w:val="00100027"/>
    <w:rsid w:val="00100BC4"/>
    <w:rsid w:val="00107BFF"/>
    <w:rsid w:val="00115C9D"/>
    <w:rsid w:val="00115CD1"/>
    <w:rsid w:val="00116DF4"/>
    <w:rsid w:val="001170A8"/>
    <w:rsid w:val="00120070"/>
    <w:rsid w:val="00120896"/>
    <w:rsid w:val="00124C67"/>
    <w:rsid w:val="00130FBC"/>
    <w:rsid w:val="00134114"/>
    <w:rsid w:val="00135C60"/>
    <w:rsid w:val="001442BD"/>
    <w:rsid w:val="00144817"/>
    <w:rsid w:val="00144A09"/>
    <w:rsid w:val="00167059"/>
    <w:rsid w:val="00175558"/>
    <w:rsid w:val="00180BAB"/>
    <w:rsid w:val="0019772D"/>
    <w:rsid w:val="001A006F"/>
    <w:rsid w:val="001A04BB"/>
    <w:rsid w:val="001A2A20"/>
    <w:rsid w:val="001A5021"/>
    <w:rsid w:val="001B7CB6"/>
    <w:rsid w:val="001C0F74"/>
    <w:rsid w:val="001C20F2"/>
    <w:rsid w:val="001C2FC4"/>
    <w:rsid w:val="001C4C82"/>
    <w:rsid w:val="001D6B2A"/>
    <w:rsid w:val="001E2A80"/>
    <w:rsid w:val="001E4861"/>
    <w:rsid w:val="001E4D65"/>
    <w:rsid w:val="002101C1"/>
    <w:rsid w:val="00210CA9"/>
    <w:rsid w:val="00221F2C"/>
    <w:rsid w:val="00224A79"/>
    <w:rsid w:val="00225FFD"/>
    <w:rsid w:val="00231A0E"/>
    <w:rsid w:val="002351AF"/>
    <w:rsid w:val="00236EC2"/>
    <w:rsid w:val="00243BAC"/>
    <w:rsid w:val="002453E1"/>
    <w:rsid w:val="00251CB6"/>
    <w:rsid w:val="00252A80"/>
    <w:rsid w:val="00252FE4"/>
    <w:rsid w:val="002738BE"/>
    <w:rsid w:val="002756EC"/>
    <w:rsid w:val="00283656"/>
    <w:rsid w:val="002906F1"/>
    <w:rsid w:val="00290ABE"/>
    <w:rsid w:val="002A1488"/>
    <w:rsid w:val="002A3EE3"/>
    <w:rsid w:val="002B0687"/>
    <w:rsid w:val="002B62A6"/>
    <w:rsid w:val="002C33F4"/>
    <w:rsid w:val="002C3E09"/>
    <w:rsid w:val="002E2BA5"/>
    <w:rsid w:val="002E394F"/>
    <w:rsid w:val="002E7BBF"/>
    <w:rsid w:val="003054ED"/>
    <w:rsid w:val="00306EE9"/>
    <w:rsid w:val="0031692E"/>
    <w:rsid w:val="0031708E"/>
    <w:rsid w:val="003313BB"/>
    <w:rsid w:val="003321D4"/>
    <w:rsid w:val="00333C52"/>
    <w:rsid w:val="003441AC"/>
    <w:rsid w:val="00350263"/>
    <w:rsid w:val="00350C11"/>
    <w:rsid w:val="003559E9"/>
    <w:rsid w:val="00361D78"/>
    <w:rsid w:val="00364A15"/>
    <w:rsid w:val="003804B1"/>
    <w:rsid w:val="003807A5"/>
    <w:rsid w:val="00380CE4"/>
    <w:rsid w:val="003830E2"/>
    <w:rsid w:val="003871F4"/>
    <w:rsid w:val="0039139E"/>
    <w:rsid w:val="003A6826"/>
    <w:rsid w:val="003B5EE2"/>
    <w:rsid w:val="003C79F7"/>
    <w:rsid w:val="003D0F6C"/>
    <w:rsid w:val="003E4196"/>
    <w:rsid w:val="003E519A"/>
    <w:rsid w:val="003F06E2"/>
    <w:rsid w:val="003F2E78"/>
    <w:rsid w:val="003F60BC"/>
    <w:rsid w:val="004039BA"/>
    <w:rsid w:val="0040553D"/>
    <w:rsid w:val="00407189"/>
    <w:rsid w:val="004075DB"/>
    <w:rsid w:val="00412268"/>
    <w:rsid w:val="004212C3"/>
    <w:rsid w:val="00424133"/>
    <w:rsid w:val="00424880"/>
    <w:rsid w:val="00434C4C"/>
    <w:rsid w:val="0044265A"/>
    <w:rsid w:val="004430F5"/>
    <w:rsid w:val="00444101"/>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B49"/>
    <w:rsid w:val="004A3AF8"/>
    <w:rsid w:val="004A63A3"/>
    <w:rsid w:val="004A79F6"/>
    <w:rsid w:val="004B3C13"/>
    <w:rsid w:val="004B681E"/>
    <w:rsid w:val="004C0A1B"/>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F3E"/>
    <w:rsid w:val="0056586D"/>
    <w:rsid w:val="0057036A"/>
    <w:rsid w:val="00572CFD"/>
    <w:rsid w:val="00573611"/>
    <w:rsid w:val="00573E43"/>
    <w:rsid w:val="00583C25"/>
    <w:rsid w:val="00585CE3"/>
    <w:rsid w:val="00586324"/>
    <w:rsid w:val="00596F0E"/>
    <w:rsid w:val="005A47B7"/>
    <w:rsid w:val="005B0746"/>
    <w:rsid w:val="005B2266"/>
    <w:rsid w:val="005B58B4"/>
    <w:rsid w:val="005B73DB"/>
    <w:rsid w:val="005C021E"/>
    <w:rsid w:val="005C257F"/>
    <w:rsid w:val="005D1588"/>
    <w:rsid w:val="005D278A"/>
    <w:rsid w:val="005E192F"/>
    <w:rsid w:val="005E1D60"/>
    <w:rsid w:val="005E496A"/>
    <w:rsid w:val="005F34B5"/>
    <w:rsid w:val="005F640D"/>
    <w:rsid w:val="00611120"/>
    <w:rsid w:val="00611340"/>
    <w:rsid w:val="00614E46"/>
    <w:rsid w:val="00614FB1"/>
    <w:rsid w:val="00623290"/>
    <w:rsid w:val="0062330B"/>
    <w:rsid w:val="006301EC"/>
    <w:rsid w:val="00634C48"/>
    <w:rsid w:val="0063543E"/>
    <w:rsid w:val="00643257"/>
    <w:rsid w:val="006449A1"/>
    <w:rsid w:val="00646B2C"/>
    <w:rsid w:val="006515D3"/>
    <w:rsid w:val="00654EE7"/>
    <w:rsid w:val="0066128D"/>
    <w:rsid w:val="00672215"/>
    <w:rsid w:val="006768FA"/>
    <w:rsid w:val="0068075A"/>
    <w:rsid w:val="00681C36"/>
    <w:rsid w:val="006B2685"/>
    <w:rsid w:val="006B68D0"/>
    <w:rsid w:val="006C2A07"/>
    <w:rsid w:val="006D00E9"/>
    <w:rsid w:val="006D0D86"/>
    <w:rsid w:val="006D3607"/>
    <w:rsid w:val="006E4FD5"/>
    <w:rsid w:val="006F2051"/>
    <w:rsid w:val="006F532F"/>
    <w:rsid w:val="006F57CC"/>
    <w:rsid w:val="0071343A"/>
    <w:rsid w:val="007167E9"/>
    <w:rsid w:val="00717D7A"/>
    <w:rsid w:val="00725474"/>
    <w:rsid w:val="00726A91"/>
    <w:rsid w:val="0073354D"/>
    <w:rsid w:val="00735BEA"/>
    <w:rsid w:val="007421A5"/>
    <w:rsid w:val="007466B8"/>
    <w:rsid w:val="007503A4"/>
    <w:rsid w:val="007517D2"/>
    <w:rsid w:val="00754FDD"/>
    <w:rsid w:val="00761850"/>
    <w:rsid w:val="00764250"/>
    <w:rsid w:val="00764C52"/>
    <w:rsid w:val="007669C2"/>
    <w:rsid w:val="00767C45"/>
    <w:rsid w:val="007725E6"/>
    <w:rsid w:val="0077450B"/>
    <w:rsid w:val="00783F79"/>
    <w:rsid w:val="00787F70"/>
    <w:rsid w:val="0079141B"/>
    <w:rsid w:val="007A309D"/>
    <w:rsid w:val="007A7A67"/>
    <w:rsid w:val="007B51F6"/>
    <w:rsid w:val="007C4288"/>
    <w:rsid w:val="007D11FC"/>
    <w:rsid w:val="007D14FB"/>
    <w:rsid w:val="007D506B"/>
    <w:rsid w:val="007E5AAF"/>
    <w:rsid w:val="007F373B"/>
    <w:rsid w:val="00824951"/>
    <w:rsid w:val="0083655B"/>
    <w:rsid w:val="00843B88"/>
    <w:rsid w:val="00846BEB"/>
    <w:rsid w:val="00846F8F"/>
    <w:rsid w:val="00881337"/>
    <w:rsid w:val="008844D6"/>
    <w:rsid w:val="008A7C90"/>
    <w:rsid w:val="008B3648"/>
    <w:rsid w:val="008B47E2"/>
    <w:rsid w:val="008B4D8D"/>
    <w:rsid w:val="008B5218"/>
    <w:rsid w:val="008C1B9D"/>
    <w:rsid w:val="008C20CC"/>
    <w:rsid w:val="008C3F7D"/>
    <w:rsid w:val="008E6934"/>
    <w:rsid w:val="008F217C"/>
    <w:rsid w:val="008F5CFF"/>
    <w:rsid w:val="00903638"/>
    <w:rsid w:val="00912159"/>
    <w:rsid w:val="00914082"/>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9F5A80"/>
    <w:rsid w:val="00A036BB"/>
    <w:rsid w:val="00A142B8"/>
    <w:rsid w:val="00A20450"/>
    <w:rsid w:val="00A432FC"/>
    <w:rsid w:val="00A53AF7"/>
    <w:rsid w:val="00A61CCD"/>
    <w:rsid w:val="00A63480"/>
    <w:rsid w:val="00A8763C"/>
    <w:rsid w:val="00A961EA"/>
    <w:rsid w:val="00AA5805"/>
    <w:rsid w:val="00AB0476"/>
    <w:rsid w:val="00AB66F7"/>
    <w:rsid w:val="00AB7D0B"/>
    <w:rsid w:val="00AC63AB"/>
    <w:rsid w:val="00AD6EF8"/>
    <w:rsid w:val="00AD7904"/>
    <w:rsid w:val="00AE61C6"/>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1385"/>
    <w:rsid w:val="00BB24CA"/>
    <w:rsid w:val="00BB2B48"/>
    <w:rsid w:val="00BB402B"/>
    <w:rsid w:val="00BC0279"/>
    <w:rsid w:val="00BC0F2C"/>
    <w:rsid w:val="00BC3E0E"/>
    <w:rsid w:val="00BC4CA2"/>
    <w:rsid w:val="00BC6B66"/>
    <w:rsid w:val="00BD2F6B"/>
    <w:rsid w:val="00BD35F0"/>
    <w:rsid w:val="00BD4996"/>
    <w:rsid w:val="00BE3595"/>
    <w:rsid w:val="00BF5F56"/>
    <w:rsid w:val="00C06A48"/>
    <w:rsid w:val="00C10857"/>
    <w:rsid w:val="00C133E0"/>
    <w:rsid w:val="00C236FA"/>
    <w:rsid w:val="00C25F42"/>
    <w:rsid w:val="00C31673"/>
    <w:rsid w:val="00C340E9"/>
    <w:rsid w:val="00C44A7E"/>
    <w:rsid w:val="00C46BBA"/>
    <w:rsid w:val="00C476F6"/>
    <w:rsid w:val="00C50E7D"/>
    <w:rsid w:val="00C52166"/>
    <w:rsid w:val="00C65261"/>
    <w:rsid w:val="00C71251"/>
    <w:rsid w:val="00C719B8"/>
    <w:rsid w:val="00C7572D"/>
    <w:rsid w:val="00C76EE9"/>
    <w:rsid w:val="00C821AC"/>
    <w:rsid w:val="00C830F3"/>
    <w:rsid w:val="00C860C0"/>
    <w:rsid w:val="00C87B6D"/>
    <w:rsid w:val="00C972F9"/>
    <w:rsid w:val="00CA5320"/>
    <w:rsid w:val="00CB7764"/>
    <w:rsid w:val="00CD75B6"/>
    <w:rsid w:val="00CD79FB"/>
    <w:rsid w:val="00CE3069"/>
    <w:rsid w:val="00CE4CE6"/>
    <w:rsid w:val="00CE70C3"/>
    <w:rsid w:val="00CE7658"/>
    <w:rsid w:val="00CF0465"/>
    <w:rsid w:val="00CF299A"/>
    <w:rsid w:val="00CF4468"/>
    <w:rsid w:val="00D06C6E"/>
    <w:rsid w:val="00D25F0E"/>
    <w:rsid w:val="00D27AC2"/>
    <w:rsid w:val="00D27C8E"/>
    <w:rsid w:val="00D35BB9"/>
    <w:rsid w:val="00D363EC"/>
    <w:rsid w:val="00D45864"/>
    <w:rsid w:val="00D570FD"/>
    <w:rsid w:val="00D61255"/>
    <w:rsid w:val="00D67ED8"/>
    <w:rsid w:val="00D73195"/>
    <w:rsid w:val="00D758E0"/>
    <w:rsid w:val="00D767C2"/>
    <w:rsid w:val="00D77FED"/>
    <w:rsid w:val="00D804B1"/>
    <w:rsid w:val="00D80EBC"/>
    <w:rsid w:val="00D963E9"/>
    <w:rsid w:val="00DA3DAE"/>
    <w:rsid w:val="00DB5216"/>
    <w:rsid w:val="00DD3278"/>
    <w:rsid w:val="00DE0A53"/>
    <w:rsid w:val="00DF7374"/>
    <w:rsid w:val="00E2123C"/>
    <w:rsid w:val="00E2277D"/>
    <w:rsid w:val="00E2611C"/>
    <w:rsid w:val="00E40443"/>
    <w:rsid w:val="00E404BD"/>
    <w:rsid w:val="00E4187B"/>
    <w:rsid w:val="00E4229B"/>
    <w:rsid w:val="00E569E0"/>
    <w:rsid w:val="00E6010F"/>
    <w:rsid w:val="00E94691"/>
    <w:rsid w:val="00E95581"/>
    <w:rsid w:val="00EA1B92"/>
    <w:rsid w:val="00EB6305"/>
    <w:rsid w:val="00EB6BE3"/>
    <w:rsid w:val="00EE202C"/>
    <w:rsid w:val="00EE31D3"/>
    <w:rsid w:val="00EE3E8C"/>
    <w:rsid w:val="00EF1092"/>
    <w:rsid w:val="00F01BA6"/>
    <w:rsid w:val="00F123CE"/>
    <w:rsid w:val="00F13F3F"/>
    <w:rsid w:val="00F25AD0"/>
    <w:rsid w:val="00F26395"/>
    <w:rsid w:val="00F26E78"/>
    <w:rsid w:val="00F30320"/>
    <w:rsid w:val="00F33D24"/>
    <w:rsid w:val="00F564C8"/>
    <w:rsid w:val="00F569AE"/>
    <w:rsid w:val="00F650D4"/>
    <w:rsid w:val="00F7092D"/>
    <w:rsid w:val="00F77C51"/>
    <w:rsid w:val="00F820B8"/>
    <w:rsid w:val="00F912CF"/>
    <w:rsid w:val="00F93CCE"/>
    <w:rsid w:val="00FA0C1E"/>
    <w:rsid w:val="00FA46CA"/>
    <w:rsid w:val="00FA7C95"/>
    <w:rsid w:val="00FB0941"/>
    <w:rsid w:val="00FC2341"/>
    <w:rsid w:val="00FC3AEE"/>
    <w:rsid w:val="00FC3F41"/>
    <w:rsid w:val="00FE39F1"/>
    <w:rsid w:val="00FF1DB8"/>
    <w:rsid w:val="00FF5811"/>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141"/>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 w:type="character" w:styleId="Hipersaitas">
    <w:name w:val="Hyperlink"/>
    <w:basedOn w:val="Numatytasispastraiposriftas"/>
    <w:uiPriority w:val="99"/>
    <w:unhideWhenUsed/>
    <w:rsid w:val="006768FA"/>
    <w:rPr>
      <w:color w:val="0000FF" w:themeColor="hyperlink"/>
      <w:u w:val="single"/>
    </w:rPr>
  </w:style>
  <w:style w:type="character" w:styleId="Neapdorotaspaminjimas">
    <w:name w:val="Unresolved Mention"/>
    <w:basedOn w:val="Numatytasispastraiposriftas"/>
    <w:uiPriority w:val="99"/>
    <w:semiHidden/>
    <w:unhideWhenUsed/>
    <w:rsid w:val="00676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laip&#279;d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121E-BB0A-447A-8959-B0BE0DCE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4362</Words>
  <Characters>2487</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Marija Petrulienė</cp:lastModifiedBy>
  <cp:revision>2</cp:revision>
  <dcterms:created xsi:type="dcterms:W3CDTF">2026-06-12T10:05:00Z</dcterms:created>
  <dcterms:modified xsi:type="dcterms:W3CDTF">2026-06-12T10:05:00Z</dcterms:modified>
</cp:coreProperties>
</file>